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EDB71" w14:textId="5C20656A" w:rsidR="002C27F8" w:rsidRPr="00387BFB" w:rsidRDefault="00AB0FE7" w:rsidP="00FE5FFB">
      <w:pPr>
        <w:jc w:val="both"/>
        <w:rPr>
          <w:rFonts w:cs="Times New Roman"/>
          <w:b/>
          <w:bCs/>
          <w:szCs w:val="28"/>
          <w:lang w:val="vi-VN"/>
        </w:rPr>
      </w:pPr>
      <w:r w:rsidRPr="00B630C1">
        <w:rPr>
          <w:rFonts w:cs="Times New Roman"/>
          <w:b/>
          <w:bCs/>
          <w:szCs w:val="28"/>
          <w:lang w:val="vi-VN"/>
        </w:rPr>
        <w:t xml:space="preserve">PHÁP LÝ CHO NGƯỜI DÂN MIỀN NÚI, </w:t>
      </w:r>
      <w:r w:rsidR="00A20D93" w:rsidRPr="00B630C1">
        <w:rPr>
          <w:rFonts w:cs="Times New Roman"/>
          <w:b/>
          <w:bCs/>
          <w:szCs w:val="28"/>
          <w:lang w:val="vi-VN"/>
        </w:rPr>
        <w:t>ĐỒNG BÀO DÂN TỘC THIỂU SỐ VÀ NGƯỜI CAO TUỔI</w:t>
      </w:r>
      <w:r w:rsidR="00387BFB">
        <w:rPr>
          <w:rFonts w:cs="Times New Roman"/>
          <w:b/>
          <w:bCs/>
          <w:szCs w:val="28"/>
        </w:rPr>
        <w:t xml:space="preserve"> VÀ NGƯỜI KHUYẾT TẬT</w:t>
      </w:r>
    </w:p>
    <w:p w14:paraId="31591E27" w14:textId="05423EBE" w:rsidR="006469DD" w:rsidRPr="00B630C1" w:rsidRDefault="00520B59" w:rsidP="00FE5FFB">
      <w:pPr>
        <w:ind w:firstLine="567"/>
        <w:jc w:val="both"/>
        <w:rPr>
          <w:rFonts w:cs="Times New Roman"/>
          <w:b/>
          <w:szCs w:val="28"/>
          <w:lang w:val="vi-VN"/>
        </w:rPr>
      </w:pPr>
      <w:bookmarkStart w:id="0" w:name="_GoBack"/>
      <w:bookmarkEnd w:id="0"/>
      <w:r w:rsidRPr="00B630C1">
        <w:rPr>
          <w:rFonts w:cs="Times New Roman"/>
          <w:b/>
          <w:szCs w:val="28"/>
          <w:lang w:val="vi-VN"/>
        </w:rPr>
        <w:t xml:space="preserve">Câu 1: </w:t>
      </w:r>
      <w:r w:rsidR="006469DD" w:rsidRPr="00B630C1">
        <w:rPr>
          <w:rFonts w:cs="Times New Roman"/>
          <w:b/>
          <w:szCs w:val="28"/>
          <w:lang w:val="vi-VN"/>
        </w:rPr>
        <w:t>Gia đình tôi là người dân tộc Tày, con tôi năm nay 18 tuổi, bắt đầu xuống thành phố học đại học, tôi đang lo lắng con sẽ bị phân biệt đối xử vì khác biệt so với các bạn? Pháp luật có cấm các hành vi kỳ thị dân tộc không?</w:t>
      </w:r>
    </w:p>
    <w:p w14:paraId="4484EC26" w14:textId="154BCA9A" w:rsidR="006469DD" w:rsidRPr="00B630C1" w:rsidRDefault="006469DD" w:rsidP="00FE5FFB">
      <w:pPr>
        <w:ind w:firstLine="567"/>
        <w:jc w:val="both"/>
        <w:rPr>
          <w:rFonts w:cs="Times New Roman"/>
          <w:b/>
          <w:bCs/>
          <w:szCs w:val="28"/>
          <w:lang w:val="vi-VN"/>
        </w:rPr>
      </w:pPr>
      <w:r w:rsidRPr="00B630C1">
        <w:rPr>
          <w:rFonts w:cs="Times New Roman"/>
          <w:b/>
          <w:bCs/>
          <w:szCs w:val="28"/>
          <w:lang w:val="vi-VN"/>
        </w:rPr>
        <w:t>Trả lời:</w:t>
      </w:r>
    </w:p>
    <w:p w14:paraId="0CFDF1F4" w14:textId="2C25E312" w:rsidR="00C01903" w:rsidRPr="00B630C1" w:rsidRDefault="006469DD" w:rsidP="00FE5FFB">
      <w:pPr>
        <w:ind w:firstLine="567"/>
        <w:jc w:val="both"/>
        <w:rPr>
          <w:rFonts w:cs="Times New Roman"/>
          <w:szCs w:val="28"/>
          <w:lang w:val="vi-VN"/>
        </w:rPr>
      </w:pPr>
      <w:r w:rsidRPr="00B630C1">
        <w:rPr>
          <w:rFonts w:cs="Times New Roman"/>
          <w:szCs w:val="28"/>
          <w:lang w:val="vi-VN"/>
        </w:rPr>
        <w:t xml:space="preserve">Khoản 2 </w:t>
      </w:r>
      <w:r w:rsidR="00520B59" w:rsidRPr="00B630C1">
        <w:rPr>
          <w:rFonts w:cs="Times New Roman"/>
          <w:szCs w:val="28"/>
          <w:lang w:val="vi-VN"/>
        </w:rPr>
        <w:t xml:space="preserve">Điều 5 Hiến pháp năm 2013 của nước Cộng hoà xã hội chủ nghĩa Việt Nam khẳng định: </w:t>
      </w:r>
      <w:r w:rsidRPr="00B630C1">
        <w:rPr>
          <w:rFonts w:cs="Times New Roman"/>
          <w:szCs w:val="28"/>
          <w:lang w:val="vi-VN"/>
        </w:rPr>
        <w:t>“</w:t>
      </w:r>
      <w:r w:rsidR="00520B59" w:rsidRPr="00B630C1">
        <w:rPr>
          <w:rFonts w:cs="Times New Roman"/>
          <w:i/>
          <w:iCs/>
          <w:szCs w:val="28"/>
          <w:lang w:val="vi-VN"/>
        </w:rPr>
        <w:t>2. Các dân tộc bình đẳng, đoàn kết, tôn trọng và giúp nhau cùng phát triển; nghiêm cấm mọi hành vi kỳ thị, chia rẽ dân tộc</w:t>
      </w:r>
      <w:r w:rsidRPr="00B630C1">
        <w:rPr>
          <w:rFonts w:cs="Times New Roman"/>
          <w:i/>
          <w:iCs/>
          <w:szCs w:val="28"/>
          <w:lang w:val="vi-VN"/>
        </w:rPr>
        <w:t>”.</w:t>
      </w:r>
    </w:p>
    <w:p w14:paraId="57BE545B" w14:textId="65773F51" w:rsidR="00520B59" w:rsidRDefault="006469DD" w:rsidP="00FE5FFB">
      <w:pPr>
        <w:ind w:firstLine="567"/>
        <w:jc w:val="both"/>
        <w:rPr>
          <w:rFonts w:cs="Times New Roman"/>
          <w:szCs w:val="28"/>
          <w:lang w:val="vi-VN"/>
        </w:rPr>
      </w:pPr>
      <w:r w:rsidRPr="00B630C1">
        <w:rPr>
          <w:rFonts w:cs="Times New Roman"/>
          <w:szCs w:val="28"/>
          <w:lang w:val="vi-VN"/>
        </w:rPr>
        <w:t xml:space="preserve">Nước Cộng hòa xã hội chủ nghĩa Việt Nam là quốc gia thống nhất của các dân tộc cùng sinh sống trên đất nước Việt Nam. Pháp luật Việt Nam quy định các dân tộc đều bình đẳng và nghiêm cấm mọi hành vi kỳ thị, chia rẽ dân tộc. </w:t>
      </w:r>
    </w:p>
    <w:p w14:paraId="6B7BF445" w14:textId="6CE830F2" w:rsidR="003D5460" w:rsidRPr="003D5460" w:rsidRDefault="003D5460" w:rsidP="003D5460">
      <w:pPr>
        <w:shd w:val="clear" w:color="auto" w:fill="FFFFFF"/>
        <w:spacing w:before="90" w:after="90"/>
        <w:ind w:firstLine="567"/>
        <w:jc w:val="both"/>
        <w:rPr>
          <w:rFonts w:cs="Times New Roman"/>
          <w:szCs w:val="28"/>
          <w:lang w:val="vi-VN"/>
        </w:rPr>
      </w:pPr>
      <w:r w:rsidRPr="003D5460">
        <w:rPr>
          <w:rFonts w:cs="Times New Roman"/>
          <w:szCs w:val="28"/>
          <w:lang w:val="vi-VN"/>
        </w:rPr>
        <w:t>Theo quy định tại Điều 7 Nghị định số 05/2011/ND-CP ngày 14/01/2011 của Chính phủ về công tác dân tộc,  nghiêm cấm hành vi: “</w:t>
      </w:r>
      <w:r w:rsidRPr="003D5460">
        <w:rPr>
          <w:rFonts w:cs="Times New Roman"/>
          <w:i/>
          <w:szCs w:val="28"/>
          <w:lang w:val="vi-VN"/>
        </w:rPr>
        <w:t>1. Mọi hành vi kỳ thị, phân biệt đối xử, chia rẽ, phá hoại đoàn kết các dân tộc</w:t>
      </w:r>
      <w:r w:rsidRPr="003D5460">
        <w:rPr>
          <w:rFonts w:cs="Times New Roman"/>
          <w:szCs w:val="28"/>
          <w:lang w:val="vi-VN"/>
        </w:rPr>
        <w:t>”.</w:t>
      </w:r>
    </w:p>
    <w:p w14:paraId="74577A12" w14:textId="00D0EF53" w:rsidR="003D5460" w:rsidRPr="00B630C1" w:rsidRDefault="003D5460" w:rsidP="003D5460">
      <w:pPr>
        <w:ind w:firstLine="567"/>
        <w:jc w:val="both"/>
        <w:rPr>
          <w:rFonts w:cs="Times New Roman"/>
          <w:szCs w:val="28"/>
          <w:lang w:val="vi-VN"/>
        </w:rPr>
      </w:pPr>
      <w:r w:rsidRPr="003D5460">
        <w:rPr>
          <w:rFonts w:cs="Times New Roman"/>
          <w:szCs w:val="28"/>
          <w:lang w:val="vi-VN"/>
        </w:rPr>
        <w:t xml:space="preserve"> Đối với hành vi phân biệt vùng miền thì người vi phạm có thể bị xử phạt vi phạm hành chính hoặc nặng hơn là truy cứu trách nhiệm hình sự, cụ thể: Điều 116, Bộ luật Hình sự 2015 quy định hành vi phá hoại chính sách đoàn kết có thể bị phạt tù từ 6 tháng đến 3 năm; cao nhất từ 7 đến 15 năm nếu “gây hằn thù, kỳ thị, chia rẽ, ly khai dân tộc, xâm phạm quyền bình đẳng trong cộng đồng các dân tộc Việt Nam”.</w:t>
      </w:r>
    </w:p>
    <w:p w14:paraId="4435BDDB" w14:textId="7EE4E6DB" w:rsidR="007D7377" w:rsidRPr="00B630C1" w:rsidRDefault="006469DD" w:rsidP="00FE5FFB">
      <w:pPr>
        <w:ind w:firstLine="567"/>
        <w:jc w:val="both"/>
        <w:rPr>
          <w:rFonts w:cs="Times New Roman"/>
          <w:b/>
          <w:szCs w:val="28"/>
          <w:lang w:val="vi-VN"/>
        </w:rPr>
      </w:pPr>
      <w:r w:rsidRPr="00B630C1">
        <w:rPr>
          <w:rFonts w:cs="Times New Roman"/>
          <w:b/>
          <w:szCs w:val="28"/>
          <w:lang w:val="vi-VN"/>
        </w:rPr>
        <w:t xml:space="preserve">Câu 2: </w:t>
      </w:r>
      <w:r w:rsidR="007D7377" w:rsidRPr="00B630C1">
        <w:rPr>
          <w:rFonts w:cs="Times New Roman"/>
          <w:b/>
          <w:szCs w:val="28"/>
          <w:lang w:val="vi-VN"/>
        </w:rPr>
        <w:t>Người dân tộc thiểu số có được sử dụng tiếng nói và chữ viết riêng của mình theo quy định của Hiến pháp không?</w:t>
      </w:r>
    </w:p>
    <w:p w14:paraId="0CCA70A2" w14:textId="4B3998D5" w:rsidR="007D7377" w:rsidRDefault="007D7377" w:rsidP="00822A69">
      <w:pPr>
        <w:ind w:firstLine="567"/>
        <w:jc w:val="both"/>
        <w:rPr>
          <w:rFonts w:cs="Times New Roman"/>
          <w:lang w:val="vi-VN"/>
        </w:rPr>
      </w:pPr>
      <w:r w:rsidRPr="00B630C1">
        <w:rPr>
          <w:rFonts w:cs="Times New Roman"/>
          <w:b/>
          <w:bCs/>
          <w:szCs w:val="28"/>
          <w:lang w:val="vi-VN"/>
        </w:rPr>
        <w:t>Trả lời:</w:t>
      </w:r>
      <w:r w:rsidR="00D55AD2">
        <w:rPr>
          <w:rFonts w:cs="Times New Roman"/>
          <w:b/>
          <w:bCs/>
          <w:szCs w:val="28"/>
        </w:rPr>
        <w:t xml:space="preserve"> </w:t>
      </w:r>
      <w:r w:rsidRPr="00B630C1">
        <w:rPr>
          <w:rFonts w:cs="Times New Roman"/>
          <w:lang w:val="vi-VN"/>
        </w:rPr>
        <w:t>Khoản 3 Điều 5 Hiến pháp năm 2013 quy định: “Ngôn ngữ quốc gia là tiếng Việt. Các dân tộc có quyền dùng tiếng nói, chữ viết, giữ gìn bản sắc dân tộc, phát huy phong tục, tập quán, truyền thống và văn hóa tốt đẹp của mình.” Đồng thời, Điều 42 Hiến pháp năm 2013 quy định: “Công dân có quyền xác định dân tộc của mình, sử dụng ngôn ngữ mẹ đẻ, lựa chọn ngôn ngữ giao tiếp.” Theo quy định trên, người dân tộc thiểu số có quyền sử dụng ngôn ngữ của dân tộc mình, lựa chọn ngôn ngữ giao tiếp cho phù hợp với điều kiện, hoàn cảnh giao tiếp cụ thể.</w:t>
      </w:r>
    </w:p>
    <w:p w14:paraId="5A51B04C" w14:textId="77777777" w:rsidR="00822A69" w:rsidRPr="00822A69" w:rsidRDefault="00422560" w:rsidP="00822A69">
      <w:pPr>
        <w:pStyle w:val="NormalWeb"/>
        <w:shd w:val="clear" w:color="auto" w:fill="FFFFFF"/>
        <w:spacing w:before="120" w:beforeAutospacing="0" w:after="120" w:afterAutospacing="0"/>
        <w:ind w:firstLine="567"/>
        <w:jc w:val="both"/>
        <w:rPr>
          <w:rFonts w:eastAsiaTheme="minorHAnsi"/>
          <w:kern w:val="2"/>
          <w:sz w:val="28"/>
          <w:lang w:val="vi-VN"/>
          <w14:ligatures w14:val="standardContextual"/>
        </w:rPr>
      </w:pPr>
      <w:hyperlink r:id="rId9" w:tgtFrame="_blank" w:history="1">
        <w:r w:rsidR="00822A69" w:rsidRPr="00822A69">
          <w:rPr>
            <w:rFonts w:eastAsiaTheme="minorHAnsi"/>
            <w:kern w:val="2"/>
            <w:sz w:val="28"/>
            <w:lang w:val="vi-VN"/>
            <w14:ligatures w14:val="standardContextual"/>
          </w:rPr>
          <w:t>Điều 13 Nghị định 05/2011/NĐ-CP</w:t>
        </w:r>
      </w:hyperlink>
      <w:r w:rsidR="00822A69" w:rsidRPr="00822A69">
        <w:rPr>
          <w:rFonts w:eastAsiaTheme="minorHAnsi"/>
          <w:kern w:val="2"/>
          <w:sz w:val="28"/>
          <w:lang w:val="vi-VN"/>
          <w14:ligatures w14:val="standardContextual"/>
        </w:rPr>
        <w:t>, chính sách bảo tồn và phát triển văn hóa trong công tác dân tộc được quy định như sau:</w:t>
      </w:r>
    </w:p>
    <w:p w14:paraId="0AE53B77"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lastRenderedPageBreak/>
        <w:t>- Hỗ trợ việc sưu tầm, nghiên cứu, bảo vệ, bảo tồn và phát huy những giá trị văn hóa truyền thống tốt đẹp của các dân tộc thiểu số trong cộng đồng dân tộc Việt Nam.</w:t>
      </w:r>
    </w:p>
    <w:p w14:paraId="1726EE45"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Hỗ trợ việc giữ gìn và phát triển chữ viết của các dân tộc có chữ viết. Các dân tộc thiểu số có trách nhiệm gìn giữ văn hóa truyền thống tốt đẹp, tiếng nói, chữ viết của dân tộc mình phù hợp với quy định của pháp luật.</w:t>
      </w:r>
    </w:p>
    <w:p w14:paraId="4B8F7CB8"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Xây dựng, thực hiện chương trình mục tiêu quốc gia để bảo tồn và phát huy các giá trị văn hóa truyền thống; hỗ trợ việc đầu tư, giữ gìn, bảo tồn các di tích lịch sử, văn hóa đã được Nhà nước xếp hạng.</w:t>
      </w:r>
    </w:p>
    <w:p w14:paraId="5AB08CC3"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Đồng bào dân tộc thiểu số được ưu đãi, hưởng thụ văn hóa; hỗ trợ xây dựng, khai thác sử dụng có hiệu quả hệ thống thiết chế văn hóa cơ sở ở vùng đồng bào dân tộc thiểu số.</w:t>
      </w:r>
    </w:p>
    <w:p w14:paraId="42150096"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Bảo tồn, phát huy các lễ hội truyền thống tốt đẹp của đồng bào các dân tộc, định kỳ tổ chức ngày hội văn hóa - thể thao dân tộc theo từng khu vực hoặc từng dân tộc ở vùng đồng bào dân tộc thiểu số.</w:t>
      </w:r>
    </w:p>
    <w:p w14:paraId="509FACBC"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kern w:val="2"/>
          <w:sz w:val="28"/>
          <w:lang w:val="vi-VN"/>
          <w14:ligatures w14:val="standardContextual"/>
        </w:rPr>
      </w:pPr>
      <w:r w:rsidRPr="00822A69">
        <w:rPr>
          <w:rFonts w:eastAsiaTheme="minorHAnsi"/>
          <w:kern w:val="2"/>
          <w:sz w:val="28"/>
          <w:lang w:val="vi-VN"/>
          <w14:ligatures w14:val="standardContextual"/>
        </w:rPr>
        <w:t> </w:t>
      </w:r>
      <w:hyperlink r:id="rId10" w:tgtFrame="_blank" w:history="1">
        <w:r w:rsidRPr="00822A69">
          <w:rPr>
            <w:rFonts w:eastAsiaTheme="minorHAnsi"/>
            <w:kern w:val="2"/>
            <w:sz w:val="28"/>
            <w:lang w:val="vi-VN"/>
            <w14:ligatures w14:val="standardContextual"/>
          </w:rPr>
          <w:t>Điều 4 Thông tư 12/2014/TT-BVHTTDL</w:t>
        </w:r>
      </w:hyperlink>
      <w:r w:rsidRPr="00822A69">
        <w:rPr>
          <w:rFonts w:eastAsiaTheme="minorHAnsi"/>
          <w:kern w:val="2"/>
          <w:sz w:val="28"/>
          <w:lang w:val="vi-VN"/>
          <w14:ligatures w14:val="standardContextual"/>
        </w:rPr>
        <w:t> có quy định về việc hỗ trợ việc giữ gìn tiếng nói, chữ viết của các dân tộc thiểu số như sau:</w:t>
      </w:r>
    </w:p>
    <w:p w14:paraId="18B27F37"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Hỗ trợ việc nghiên cứu, sưu tầm, khôi phục tiếng nói và chữ viết của các dân tộc thiểu số theo quy định của pháp luật về di sản văn hóa.</w:t>
      </w:r>
    </w:p>
    <w:p w14:paraId="12C72F6F"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Tổ chức các hình thức giao lưu văn hóa, văn nghệ các dân tộc; khuyến khích và tạo điều kiện cho nghệ nhân các dân tộc thể hiện những tiết mục bằng tiếng dân tộc mình; tổ chức thi hát dân ca, kể chuyện, đặt lời mới cho làn điệu dân ca, hát những bài hát mới có lời bằng tiếng dân tộc thiểu số.</w:t>
      </w:r>
    </w:p>
    <w:p w14:paraId="7E736F9D"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Ưu tiên tổ chức xuất bản sách, báo của ngành bằng tiếng dân tộc thiểu số hoặc bằng tiếng Việt và tiếng dân tộc thiểu số; hỗ trợ cấp sách, báo, tạp chí cho thư viện công cộng vùng dân tộc thiểu số.</w:t>
      </w:r>
    </w:p>
    <w:p w14:paraId="2D8DE661"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Tổ chức sáng tác văn học nghệ thuật bằng ngôn ngữ của các dân tộc thiểu số, dịch các tác phẩm có nội dung phù hợp từ tiếng Việt sang tiếng dân tộc thiểu số; ưu tiên đầu tư kinh phí cho các sáng tác mới và tổ chức phổ biến bằng tiếng dân tộc thiểu số; khuyến khích việc sáng tác các tác phẩm bằng tiếng mẹ đẻ trong giới văn nghệ sỹ người dân tộc thiểu số.</w:t>
      </w:r>
    </w:p>
    <w:p w14:paraId="37CBD2F5"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i/>
          <w:kern w:val="2"/>
          <w:sz w:val="28"/>
          <w:lang w:val="vi-VN"/>
          <w14:ligatures w14:val="standardContextual"/>
        </w:rPr>
      </w:pPr>
      <w:r w:rsidRPr="00822A69">
        <w:rPr>
          <w:rFonts w:eastAsiaTheme="minorHAnsi"/>
          <w:i/>
          <w:kern w:val="2"/>
          <w:sz w:val="28"/>
          <w:lang w:val="vi-VN"/>
          <w14:ligatures w14:val="standardContextual"/>
        </w:rPr>
        <w:t>- Ưu tiên sản xuất phim có thuyết minh hoặc lồng tiếng dân tộc thiểu số, băng hình có lời thuyết minh giới thiệu bằng tiếng dân tộc, băng, đĩa ca nhạc bằng tiếng dân tộc thiểu số.</w:t>
      </w:r>
    </w:p>
    <w:p w14:paraId="2168D1EE" w14:textId="77777777" w:rsidR="00822A69" w:rsidRPr="00822A69" w:rsidRDefault="00822A69" w:rsidP="00822A69">
      <w:pPr>
        <w:pStyle w:val="NormalWeb"/>
        <w:shd w:val="clear" w:color="auto" w:fill="FFFFFF"/>
        <w:spacing w:before="120" w:beforeAutospacing="0" w:after="120" w:afterAutospacing="0"/>
        <w:ind w:firstLine="567"/>
        <w:jc w:val="both"/>
        <w:rPr>
          <w:rFonts w:eastAsiaTheme="minorHAnsi"/>
          <w:kern w:val="2"/>
          <w:sz w:val="28"/>
          <w:lang w:val="vi-VN"/>
          <w14:ligatures w14:val="standardContextual"/>
        </w:rPr>
      </w:pPr>
      <w:r w:rsidRPr="00822A69">
        <w:rPr>
          <w:rFonts w:eastAsiaTheme="minorHAnsi"/>
          <w:kern w:val="2"/>
          <w:sz w:val="28"/>
          <w:lang w:val="vi-VN"/>
          <w14:ligatures w14:val="standardContextual"/>
        </w:rPr>
        <w:t>Dựa vào những quy định trên, có thể thấy Nhà nước ta vẫn đang ưu tiên trong việc hỗ trợ các dân tộc thiểu số giữ gìn và phát triển chữ viết của dân tộc mình.</w:t>
      </w:r>
    </w:p>
    <w:p w14:paraId="52E314F6" w14:textId="3D11F717" w:rsidR="00CB4E12" w:rsidRPr="00B630C1" w:rsidRDefault="001A109B" w:rsidP="00FE5FFB">
      <w:pPr>
        <w:ind w:firstLine="567"/>
        <w:jc w:val="both"/>
        <w:rPr>
          <w:rFonts w:cs="Times New Roman"/>
          <w:b/>
          <w:szCs w:val="28"/>
          <w:lang w:val="vi-VN"/>
        </w:rPr>
      </w:pPr>
      <w:r w:rsidRPr="00B630C1">
        <w:rPr>
          <w:rFonts w:cs="Times New Roman"/>
          <w:b/>
          <w:szCs w:val="28"/>
          <w:lang w:val="vi-VN"/>
        </w:rPr>
        <w:t xml:space="preserve">Câu 3: </w:t>
      </w:r>
      <w:r w:rsidR="00CB4E12" w:rsidRPr="00B630C1">
        <w:rPr>
          <w:rFonts w:cs="Times New Roman"/>
          <w:b/>
          <w:szCs w:val="28"/>
          <w:lang w:val="vi-VN"/>
        </w:rPr>
        <w:t xml:space="preserve">Tôi nghe nói mọi người đều có quyền tự do tín ngưỡng, tôn giáo. Vậy người dân tộc thiểu số như tôi </w:t>
      </w:r>
      <w:r w:rsidR="00D40046">
        <w:rPr>
          <w:rFonts w:cs="Times New Roman"/>
          <w:b/>
          <w:szCs w:val="28"/>
        </w:rPr>
        <w:t>pháp luật quy định như thế nào</w:t>
      </w:r>
      <w:r w:rsidR="00CB4E12" w:rsidRPr="00B630C1">
        <w:rPr>
          <w:rFonts w:cs="Times New Roman"/>
          <w:b/>
          <w:szCs w:val="28"/>
          <w:lang w:val="vi-VN"/>
        </w:rPr>
        <w:t>?</w:t>
      </w:r>
    </w:p>
    <w:p w14:paraId="650E3416" w14:textId="26E0BAE9" w:rsidR="007D7377" w:rsidRPr="00B630C1" w:rsidRDefault="007D7377" w:rsidP="00FE5FFB">
      <w:pPr>
        <w:ind w:firstLine="567"/>
        <w:jc w:val="both"/>
        <w:rPr>
          <w:rFonts w:cs="Times New Roman"/>
          <w:b/>
          <w:bCs/>
          <w:szCs w:val="28"/>
          <w:lang w:val="vi-VN"/>
        </w:rPr>
      </w:pPr>
      <w:r w:rsidRPr="00B630C1">
        <w:rPr>
          <w:rFonts w:cs="Times New Roman"/>
          <w:b/>
          <w:bCs/>
          <w:szCs w:val="28"/>
          <w:lang w:val="vi-VN"/>
        </w:rPr>
        <w:lastRenderedPageBreak/>
        <w:t>Trả lời:</w:t>
      </w:r>
    </w:p>
    <w:p w14:paraId="721D8911" w14:textId="77777777" w:rsidR="009D6D3B" w:rsidRPr="009D6D3B" w:rsidRDefault="00CB4E12" w:rsidP="009D6D3B">
      <w:pPr>
        <w:ind w:firstLine="567"/>
        <w:jc w:val="both"/>
        <w:rPr>
          <w:szCs w:val="28"/>
        </w:rPr>
      </w:pPr>
      <w:r w:rsidRPr="00B630C1">
        <w:rPr>
          <w:rFonts w:cs="Times New Roman"/>
          <w:szCs w:val="28"/>
          <w:lang w:val="vi-VN"/>
        </w:rPr>
        <w:t xml:space="preserve">Điều 24 Hiến pháp năm 2013 quy định: </w:t>
      </w:r>
    </w:p>
    <w:p w14:paraId="73E67674" w14:textId="77777777" w:rsidR="009D6D3B" w:rsidRPr="009D6D3B" w:rsidRDefault="009D6D3B" w:rsidP="009D6D3B">
      <w:pPr>
        <w:ind w:firstLine="567"/>
        <w:jc w:val="both"/>
        <w:rPr>
          <w:szCs w:val="28"/>
        </w:rPr>
      </w:pPr>
      <w:r w:rsidRPr="009D6D3B">
        <w:rPr>
          <w:szCs w:val="28"/>
        </w:rPr>
        <w:t>- Mọi người có quyền tự do tín ngưỡng, tôn giáo, theo hoặc không theo một tôn giáo nào. Các tôn giáo bình đẳng trước pháp luật.</w:t>
      </w:r>
    </w:p>
    <w:p w14:paraId="6B5B4643" w14:textId="77777777" w:rsidR="009D6D3B" w:rsidRPr="009D6D3B" w:rsidRDefault="009D6D3B" w:rsidP="009D6D3B">
      <w:pPr>
        <w:ind w:firstLine="567"/>
        <w:jc w:val="both"/>
        <w:rPr>
          <w:rFonts w:cs="Times New Roman"/>
          <w:szCs w:val="28"/>
        </w:rPr>
      </w:pPr>
      <w:r w:rsidRPr="009D6D3B">
        <w:rPr>
          <w:rFonts w:cs="Times New Roman"/>
          <w:szCs w:val="28"/>
        </w:rPr>
        <w:t>- Nhà nước tôn trọng và bảo hộ quyền tự do tín ngưỡng, tôn giáo. </w:t>
      </w:r>
    </w:p>
    <w:p w14:paraId="27A35793" w14:textId="77777777" w:rsidR="009D6D3B" w:rsidRPr="009D6D3B" w:rsidRDefault="009D6D3B" w:rsidP="009D6D3B">
      <w:pPr>
        <w:ind w:firstLine="567"/>
        <w:jc w:val="both"/>
        <w:rPr>
          <w:rFonts w:cs="Times New Roman"/>
          <w:szCs w:val="28"/>
        </w:rPr>
      </w:pPr>
      <w:r w:rsidRPr="009D6D3B">
        <w:rPr>
          <w:rFonts w:cs="Times New Roman"/>
          <w:szCs w:val="28"/>
        </w:rPr>
        <w:t>- Không ai được xâm phạm tự do tín ngưỡng, tôn giáo hoặc lợi dụng tín ngưỡng, tôn giáo để vi phạm pháp luật.</w:t>
      </w:r>
    </w:p>
    <w:p w14:paraId="40637726" w14:textId="77777777" w:rsidR="009D6D3B" w:rsidRPr="009D6D3B" w:rsidRDefault="009D6D3B" w:rsidP="009D6D3B">
      <w:pPr>
        <w:ind w:firstLine="567"/>
        <w:jc w:val="both"/>
        <w:rPr>
          <w:rFonts w:cs="Times New Roman"/>
          <w:szCs w:val="28"/>
        </w:rPr>
      </w:pPr>
      <w:r w:rsidRPr="009D6D3B">
        <w:rPr>
          <w:rFonts w:cs="Times New Roman"/>
          <w:szCs w:val="28"/>
        </w:rPr>
        <w:t>Cụ thể, quyền tự do này đã được quy định chi tiết tại Điều 6 </w:t>
      </w:r>
      <w:hyperlink r:id="rId11" w:tgtFrame="_blank" w:history="1">
        <w:r w:rsidRPr="00D55AD2">
          <w:rPr>
            <w:rStyle w:val="Hyperlink"/>
            <w:rFonts w:cs="Times New Roman"/>
            <w:color w:val="auto"/>
            <w:szCs w:val="28"/>
            <w:u w:val="none"/>
          </w:rPr>
          <w:t>Luật Tín ngưỡng, tôn giáo 2016</w:t>
        </w:r>
      </w:hyperlink>
      <w:r w:rsidRPr="009D6D3B">
        <w:rPr>
          <w:rFonts w:cs="Times New Roman"/>
          <w:szCs w:val="28"/>
        </w:rPr>
        <w:t> như sau:</w:t>
      </w:r>
    </w:p>
    <w:p w14:paraId="42DEB0FD" w14:textId="77777777" w:rsidR="009D6D3B" w:rsidRPr="009D6D3B" w:rsidRDefault="009D6D3B" w:rsidP="009D6D3B">
      <w:pPr>
        <w:ind w:firstLine="567"/>
        <w:jc w:val="both"/>
        <w:rPr>
          <w:rFonts w:cs="Times New Roman"/>
          <w:szCs w:val="28"/>
        </w:rPr>
      </w:pPr>
      <w:r w:rsidRPr="009D6D3B">
        <w:rPr>
          <w:rFonts w:cs="Times New Roman"/>
          <w:szCs w:val="28"/>
        </w:rPr>
        <w:t>- Mọi người có quyền tự do tín ngưỡng, tôn giáo, theo hoặc không theo một tôn giáo nào.</w:t>
      </w:r>
    </w:p>
    <w:p w14:paraId="7438BEFC" w14:textId="77777777" w:rsidR="009D6D3B" w:rsidRPr="009D6D3B" w:rsidRDefault="009D6D3B" w:rsidP="009D6D3B">
      <w:pPr>
        <w:ind w:firstLine="567"/>
        <w:jc w:val="both"/>
        <w:rPr>
          <w:rFonts w:cs="Times New Roman"/>
          <w:szCs w:val="28"/>
        </w:rPr>
      </w:pPr>
      <w:r w:rsidRPr="009D6D3B">
        <w:rPr>
          <w:rFonts w:cs="Times New Roman"/>
          <w:szCs w:val="28"/>
        </w:rPr>
        <w:t>- Mỗi người có quyền bày tỏ niềm tin tín ngưỡng, tôn giáo; thực hành lễ nghi tín ngưỡng, tôn giáo; tham gia lễ hội; học tập và thực hành giáo lý, giáo luật tôn giáo.</w:t>
      </w:r>
    </w:p>
    <w:p w14:paraId="4003CB06" w14:textId="77777777" w:rsidR="009D6D3B" w:rsidRPr="009D6D3B" w:rsidRDefault="009D6D3B" w:rsidP="009D6D3B">
      <w:pPr>
        <w:ind w:firstLine="567"/>
        <w:jc w:val="both"/>
        <w:rPr>
          <w:rFonts w:cs="Times New Roman"/>
          <w:szCs w:val="28"/>
        </w:rPr>
      </w:pPr>
      <w:r w:rsidRPr="009D6D3B">
        <w:rPr>
          <w:rFonts w:cs="Times New Roman"/>
          <w:szCs w:val="28"/>
        </w:rPr>
        <w:t>- Mỗi người có quyền vào tu tại cơ sở tôn giáo, học tại cơ sở đào tạo tôn giáo, lớp bồi dưỡng của tổ chức tôn giáo. Người chưa thành niên khi vào tu tại cơ sở tôn giáo, học tại cơ sở đào tạo tôn giáo phải được cha, mẹ hoặc người giám hộ đồng ý.</w:t>
      </w:r>
    </w:p>
    <w:p w14:paraId="6C907A39" w14:textId="77777777" w:rsidR="009D6D3B" w:rsidRPr="009D6D3B" w:rsidRDefault="009D6D3B" w:rsidP="009D6D3B">
      <w:pPr>
        <w:ind w:firstLine="567"/>
        <w:jc w:val="both"/>
        <w:rPr>
          <w:rFonts w:cs="Times New Roman"/>
          <w:szCs w:val="28"/>
        </w:rPr>
      </w:pPr>
      <w:r w:rsidRPr="009D6D3B">
        <w:rPr>
          <w:rFonts w:cs="Times New Roman"/>
          <w:szCs w:val="28"/>
        </w:rPr>
        <w:t>- Chức sắc, chức việc, nhà tu hành có quyền thực hiện lễ nghi tôn giáo, giảng đạo, truyền đạo tại cơ sở tôn giáo hoặc địa điểm hợp pháp khác.</w:t>
      </w:r>
    </w:p>
    <w:p w14:paraId="7DADBCC3" w14:textId="77777777" w:rsidR="009D6D3B" w:rsidRPr="009D6D3B" w:rsidRDefault="009D6D3B" w:rsidP="009D6D3B">
      <w:pPr>
        <w:ind w:firstLine="567"/>
        <w:jc w:val="both"/>
        <w:rPr>
          <w:rFonts w:cs="Times New Roman"/>
          <w:szCs w:val="28"/>
        </w:rPr>
      </w:pPr>
      <w:r w:rsidRPr="009D6D3B">
        <w:rPr>
          <w:rFonts w:cs="Times New Roman"/>
          <w:szCs w:val="28"/>
        </w:rPr>
        <w:t>- Người bị tạm giữ, người bị tạm giam theo quy định của pháp luật về thi hành tạm giữ, tạm giam; người đang chấp hành hình phạt tù; người đang chấp hành biện pháp đưa vào trường giáo dưỡng, cơ sở giáo dục bắt buộc, cơ sở cai nghiện bắt buộc có quyền sử dụng kinh sách, bày tỏ niềm tin tín ngưỡng, tôn giáo.</w:t>
      </w:r>
    </w:p>
    <w:p w14:paraId="289D111C" w14:textId="312E7A18" w:rsidR="008732CA" w:rsidRPr="008732CA" w:rsidRDefault="008732CA" w:rsidP="008732CA">
      <w:pPr>
        <w:ind w:firstLine="567"/>
        <w:jc w:val="both"/>
        <w:rPr>
          <w:rFonts w:cs="Times New Roman"/>
          <w:szCs w:val="28"/>
        </w:rPr>
      </w:pPr>
      <w:r w:rsidRPr="008732CA">
        <w:rPr>
          <w:rFonts w:cs="Times New Roman"/>
          <w:szCs w:val="28"/>
        </w:rPr>
        <w:t>Cụ thể hóa và mở rộng thêm tinh thần của Hiến pháp năm 2013, Luật Tín ngưỡng, tôn giáo (năm 2016) quy định: Nhà nước tôn trọng và bảo hộ quyền tự do tín ngưỡng, tôn giáo của mọi người; bảo đảm để các tôn giáo bình đẳng trước pháp luật</w:t>
      </w:r>
      <w:r>
        <w:rPr>
          <w:rFonts w:cs="Times New Roman"/>
          <w:szCs w:val="28"/>
        </w:rPr>
        <w:t>.</w:t>
      </w:r>
      <w:r w:rsidRPr="008732CA">
        <w:rPr>
          <w:rFonts w:cs="Times New Roman"/>
          <w:szCs w:val="28"/>
        </w:rPr>
        <w:t xml:space="preserve"> Nhà nước bảo hộ cơ sở tín ngưỡng, cơ sở tôn giáo và tài sản hợp pháp của cơ sở tín ngưỡng, tổ chức tôn giáo (Điều 3).</w:t>
      </w:r>
    </w:p>
    <w:p w14:paraId="2CA636B1" w14:textId="77777777" w:rsidR="008732CA" w:rsidRPr="008732CA" w:rsidRDefault="008732CA" w:rsidP="008732CA">
      <w:pPr>
        <w:ind w:firstLine="567"/>
        <w:jc w:val="both"/>
        <w:rPr>
          <w:rFonts w:cs="Times New Roman"/>
          <w:szCs w:val="28"/>
        </w:rPr>
      </w:pPr>
      <w:r w:rsidRPr="008732CA">
        <w:rPr>
          <w:rFonts w:cs="Times New Roman"/>
          <w:szCs w:val="28"/>
        </w:rPr>
        <w:t xml:space="preserve">Mọi người có quyền tự do tín ngưỡng, tôn giáo, theo hoặc không theo một tôn giáo nào. Mỗi người có quyền bày tỏ niềm tin tín ngưỡng, tôn giáo; thực hành lễ nghi tín ngưỡng, tôn giáo; học tập và thực hành giáo lý, giáo luật tôn giáo; vào tu tại cơ sở tôn giáo, học tại cơ sở đào tạo tôn giáo, lớp bồi dưỡng của </w:t>
      </w:r>
      <w:r w:rsidRPr="008732CA">
        <w:rPr>
          <w:rFonts w:cs="Times New Roman"/>
          <w:szCs w:val="28"/>
        </w:rPr>
        <w:lastRenderedPageBreak/>
        <w:t>tổ chức tôn giáo. Chức sắc, chức việc, nhà tu hành có quyền thực hiện lễ nghi tôn giáo, giảng đạo, truyền đạo tại cơ sở tôn giáo hoặc địa điểm hợp pháp khác (các khoản 1, 2, 3, 4, Điều 6).</w:t>
      </w:r>
    </w:p>
    <w:p w14:paraId="7F8CDDC4" w14:textId="09C87EF6" w:rsidR="008732CA" w:rsidRPr="008732CA" w:rsidRDefault="008732CA" w:rsidP="008732CA">
      <w:pPr>
        <w:ind w:firstLine="567"/>
        <w:jc w:val="both"/>
        <w:rPr>
          <w:rFonts w:cs="Times New Roman"/>
          <w:szCs w:val="28"/>
        </w:rPr>
      </w:pPr>
      <w:r w:rsidRPr="008732CA">
        <w:rPr>
          <w:rFonts w:cs="Times New Roman"/>
          <w:szCs w:val="28"/>
        </w:rPr>
        <w:t>Người bị tạm giữ, tạm giam theo quy định của pháp luật về thi hành tạm giữ, tạm giam; người đang chấp hành hình phạt tù; người đang chấp hành biện pháp đưa vào trường giáo dưỡng, cơ sở giáo dục bắt buộc, cơ sở cai nghiện bắt buộc có quyền sử dụng kinh sách, bày tỏ niềm tin tín ngưỡng, tôn giáo (Khoản 5, Điều 6).</w:t>
      </w:r>
    </w:p>
    <w:p w14:paraId="02A33F34" w14:textId="1ABEEDD9" w:rsidR="008732CA" w:rsidRDefault="008732CA" w:rsidP="00E97184">
      <w:pPr>
        <w:ind w:firstLine="567"/>
        <w:jc w:val="both"/>
        <w:rPr>
          <w:rFonts w:cs="Times New Roman"/>
          <w:szCs w:val="28"/>
        </w:rPr>
      </w:pPr>
      <w:r w:rsidRPr="008732CA">
        <w:rPr>
          <w:rFonts w:cs="Times New Roman"/>
          <w:szCs w:val="28"/>
        </w:rPr>
        <w:t>Quyền tự do tín ngưỡng, tôn giáo của người bị tạm giữ, tạm giam quy định trong Điều 6 của Luật Tín ngưỡng, tôn giáo năm 2016 được chi tiết hóa trong Điều 4 của Nghị định số 95/NĐ-CP của Chính phủ </w:t>
      </w:r>
      <w:r w:rsidRPr="008732CA">
        <w:rPr>
          <w:rFonts w:cs="Times New Roman"/>
          <w:i/>
          <w:iCs/>
          <w:szCs w:val="28"/>
        </w:rPr>
        <w:t>Quy định chi tiết một số điều và biện pháp thi hành Luật Tín ngưỡng, tôn giáo</w:t>
      </w:r>
      <w:r w:rsidRPr="008732CA">
        <w:rPr>
          <w:rFonts w:cs="Times New Roman"/>
          <w:szCs w:val="28"/>
        </w:rPr>
        <w:t> (năm 2023). Theo đó, người bị tạm giữ, tạm giam theo quy định của pháp luật về thi hành tạm giữ, tạm giam; người đang chấp hành hình phạt tù; người đang chấp hành biện pháp đưa vào trường giáo dưỡng, cơ sở giáo dục bắt buộc, cơ sở cai nghiện bắt buộc được sử dụng kinh sách xuất bản dưới hình thức sách in, phát hành hợp pháp để phục vụ nhu cầu sinh hoạt tín ngưỡng, tôn giáo của cá nhân và được bày tỏ niềm tin tín ngưỡng, tôn giáo bằng lời nói hoặc hành vi của cá nhân theo quy định của pháp luật về nhà tạm giữ, trại tạm giam, trại giam, trường giáo dưỡng, cơ sở giáo dục bắt buộc, cơ sở cai nghiện bắt buộc.</w:t>
      </w:r>
    </w:p>
    <w:p w14:paraId="7ECCB2DE" w14:textId="34E7BF80" w:rsidR="00F64768" w:rsidRPr="00B630C1" w:rsidRDefault="00E97184" w:rsidP="00FE5FFB">
      <w:pPr>
        <w:ind w:firstLine="567"/>
        <w:jc w:val="both"/>
        <w:rPr>
          <w:rFonts w:cs="Times New Roman"/>
          <w:szCs w:val="28"/>
          <w:lang w:val="vi-VN"/>
        </w:rPr>
      </w:pPr>
      <w:r>
        <w:rPr>
          <w:rFonts w:cs="Times New Roman"/>
          <w:szCs w:val="28"/>
        </w:rPr>
        <w:t xml:space="preserve">Như vậy </w:t>
      </w:r>
      <w:r w:rsidR="00CB4E12" w:rsidRPr="00B630C1">
        <w:rPr>
          <w:rFonts w:cs="Times New Roman"/>
          <w:szCs w:val="28"/>
          <w:lang w:val="vi-VN"/>
        </w:rPr>
        <w:t>Hiến pháp và pháp luật Việt Nam quy định mọi người đều có quyền tự do tín ngưỡng, tôn giáo. Người dân tộc thiểu số có</w:t>
      </w:r>
      <w:r>
        <w:rPr>
          <w:rFonts w:cs="Times New Roman"/>
          <w:szCs w:val="28"/>
        </w:rPr>
        <w:t xml:space="preserve"> đầy đủ các quyền tự do tín gưỡng tôn giáo</w:t>
      </w:r>
      <w:r w:rsidR="00CB4E12" w:rsidRPr="00B630C1">
        <w:rPr>
          <w:rFonts w:cs="Times New Roman"/>
          <w:szCs w:val="28"/>
          <w:lang w:val="vi-VN"/>
        </w:rPr>
        <w:t>, miễn là không trái đạo đức xã hội, không vi phạm pháp luật.</w:t>
      </w:r>
    </w:p>
    <w:p w14:paraId="7A0EBDFC" w14:textId="77777777" w:rsidR="00F64768" w:rsidRDefault="00F64768" w:rsidP="00FE5FFB">
      <w:pPr>
        <w:ind w:firstLine="567"/>
        <w:jc w:val="both"/>
        <w:rPr>
          <w:rFonts w:cs="Times New Roman"/>
          <w:b/>
          <w:bCs/>
          <w:szCs w:val="28"/>
        </w:rPr>
      </w:pPr>
      <w:r w:rsidRPr="00B630C1">
        <w:rPr>
          <w:rFonts w:cs="Times New Roman"/>
          <w:b/>
          <w:szCs w:val="28"/>
        </w:rPr>
        <w:t xml:space="preserve">Câu 4: </w:t>
      </w:r>
      <w:r w:rsidRPr="00B630C1">
        <w:rPr>
          <w:rFonts w:cs="Times New Roman"/>
          <w:b/>
          <w:bCs/>
          <w:szCs w:val="28"/>
        </w:rPr>
        <w:t>Quyền cơ bản của các dân tộc thiểu số ở Việt Nam quy định như thế nào?</w:t>
      </w:r>
    </w:p>
    <w:p w14:paraId="42959381" w14:textId="5431DDB1" w:rsidR="006C71DE" w:rsidRPr="00B630C1" w:rsidRDefault="006C71DE" w:rsidP="00FE5FFB">
      <w:pPr>
        <w:ind w:firstLine="567"/>
        <w:jc w:val="both"/>
        <w:rPr>
          <w:rFonts w:cs="Times New Roman"/>
          <w:b/>
          <w:bCs/>
          <w:szCs w:val="28"/>
        </w:rPr>
      </w:pPr>
      <w:r>
        <w:rPr>
          <w:rFonts w:cs="Times New Roman"/>
          <w:b/>
          <w:bCs/>
          <w:szCs w:val="28"/>
        </w:rPr>
        <w:t>Trả lời</w:t>
      </w:r>
    </w:p>
    <w:p w14:paraId="1202AB44" w14:textId="35BFAB5F" w:rsidR="00C62607" w:rsidRPr="006C71DE" w:rsidRDefault="00F64768" w:rsidP="006C71DE">
      <w:pPr>
        <w:ind w:firstLine="567"/>
        <w:jc w:val="both"/>
        <w:rPr>
          <w:rFonts w:cs="Times New Roman"/>
          <w:color w:val="333333"/>
          <w:szCs w:val="28"/>
        </w:rPr>
      </w:pPr>
      <w:r w:rsidRPr="006C71DE">
        <w:rPr>
          <w:rFonts w:cs="Times New Roman"/>
          <w:color w:val="333333"/>
          <w:szCs w:val="28"/>
        </w:rPr>
        <w:t>Theo quy định của pháp luật Việt Nam, mỗi công dân đều có quyền xác định dân tộc của mình (Theo Điều 42, Hiến pháp nước Cộng hoà xã hội chủ nghĩa Việt Nam năm 2013) và được hưởng những quyền con người, quyền công dân và quy riêng có (đối với người dân tộc thiểu số) theo quy định của pháp luật Việt Nam.</w:t>
      </w:r>
    </w:p>
    <w:p w14:paraId="11E03A4D" w14:textId="67689770" w:rsidR="00F64768" w:rsidRPr="00B630C1" w:rsidRDefault="00F64768" w:rsidP="00FE5FFB">
      <w:pPr>
        <w:ind w:firstLine="567"/>
        <w:jc w:val="both"/>
        <w:rPr>
          <w:rFonts w:cs="Times New Roman"/>
          <w:color w:val="333333"/>
          <w:szCs w:val="28"/>
        </w:rPr>
      </w:pPr>
      <w:r w:rsidRPr="00B630C1">
        <w:rPr>
          <w:rFonts w:cs="Times New Roman"/>
          <w:color w:val="333333"/>
          <w:szCs w:val="28"/>
        </w:rPr>
        <w:t xml:space="preserve">Quyền con người (nhân quyền) là những quyền tự nhiên của con người vốn được thừa hưởng và không bị tước bỏ bởi bất cứ ai và bất cứ chính thế nào. </w:t>
      </w:r>
    </w:p>
    <w:p w14:paraId="167CF7F7" w14:textId="5F7180B3" w:rsidR="0067122A" w:rsidRPr="00B630C1" w:rsidRDefault="00F64768" w:rsidP="00FE5FFB">
      <w:pPr>
        <w:ind w:firstLine="567"/>
        <w:jc w:val="both"/>
        <w:rPr>
          <w:rFonts w:cs="Times New Roman"/>
          <w:color w:val="333333"/>
          <w:szCs w:val="28"/>
        </w:rPr>
      </w:pPr>
      <w:r w:rsidRPr="00B630C1">
        <w:rPr>
          <w:rFonts w:cs="Times New Roman"/>
          <w:color w:val="333333"/>
          <w:szCs w:val="28"/>
        </w:rPr>
        <w:lastRenderedPageBreak/>
        <w:t>Quyền công dân là tập hợp những quyền con người được pháp luật của một quốc gia ghi nhận và chỉ những người mang quốc tịch của nước đó mới được hưởng các quyền công dân mà pháp luật nước đó quy đị</w:t>
      </w:r>
      <w:r w:rsidR="0067122A" w:rsidRPr="00B630C1">
        <w:rPr>
          <w:rFonts w:cs="Times New Roman"/>
          <w:color w:val="333333"/>
          <w:szCs w:val="28"/>
        </w:rPr>
        <w:t>nh</w:t>
      </w:r>
      <w:r w:rsidRPr="00B630C1">
        <w:rPr>
          <w:rFonts w:cs="Times New Roman"/>
          <w:color w:val="333333"/>
          <w:szCs w:val="28"/>
        </w:rPr>
        <w:t>.</w:t>
      </w:r>
    </w:p>
    <w:p w14:paraId="08EA1907" w14:textId="77777777" w:rsidR="00793F3C" w:rsidRDefault="00F64768" w:rsidP="00793F3C">
      <w:pPr>
        <w:ind w:firstLine="567"/>
        <w:jc w:val="both"/>
        <w:rPr>
          <w:rFonts w:cs="Times New Roman"/>
          <w:color w:val="333333"/>
          <w:szCs w:val="28"/>
        </w:rPr>
      </w:pPr>
      <w:r w:rsidRPr="00B630C1">
        <w:rPr>
          <w:rFonts w:cs="Times New Roman"/>
          <w:color w:val="333333"/>
          <w:szCs w:val="28"/>
        </w:rPr>
        <w:t>Quyền riêng có của người dân tộc thiểu số ở nước ta là quyền chỉ áp dụng đối với người dân tộc thiểu số, thuộc lĩnh vực dân sự, chính trị, kinh tế, xã hội, văn hóa, được pháp luật nước ta tôn trọng, ghi nhận và bảo vệ nhằm bảo đảm thực hiện đầy đủ các quyền cơ bản của người dân tộc thiểu số và thúc đẩy sự bình đẳng, đoàn kết, tương trợ, giúp nhau cùng phát triển giữa đồng bào các dân tộc thiểu số với đồng bào cả nước.</w:t>
      </w:r>
    </w:p>
    <w:p w14:paraId="529FB53F" w14:textId="77777777" w:rsidR="00793F3C" w:rsidRPr="00D55AD2" w:rsidRDefault="00793F3C" w:rsidP="00793F3C">
      <w:pPr>
        <w:ind w:firstLine="567"/>
        <w:jc w:val="both"/>
        <w:rPr>
          <w:rFonts w:cs="Times New Roman"/>
          <w:color w:val="333333"/>
          <w:szCs w:val="28"/>
        </w:rPr>
      </w:pPr>
      <w:r w:rsidRPr="00D55AD2">
        <w:rPr>
          <w:rFonts w:cs="Times New Roman"/>
          <w:color w:val="333333"/>
          <w:szCs w:val="28"/>
        </w:rPr>
        <w:t>- Về quyền chính trị, bao gồm quyền bình đẳng trong ứng cử, bầu cử, quyền tham chính, quyền tự do lập hội, hội họp, quyền bình đẳng trước pháp luật... được quy định trong Luật Bầu cử đại biểu Quốc hội và đại biểu Hội đồng nhân dân năm 2015, Luật Tổ chức Quốc hội năm 2014 (sửa đổi, bổ sung năm 2020), Luật Tổ chức chính quyền địa phương năm 2015 (sửa đổi, bổ sung năm 2019)...</w:t>
      </w:r>
    </w:p>
    <w:p w14:paraId="12DE6F9E" w14:textId="77777777" w:rsidR="00793F3C" w:rsidRPr="00D55AD2" w:rsidRDefault="00793F3C" w:rsidP="00793F3C">
      <w:pPr>
        <w:ind w:firstLine="567"/>
        <w:jc w:val="both"/>
        <w:rPr>
          <w:rFonts w:cs="Times New Roman"/>
          <w:color w:val="333333"/>
          <w:szCs w:val="28"/>
        </w:rPr>
      </w:pPr>
      <w:r w:rsidRPr="00D55AD2">
        <w:rPr>
          <w:rFonts w:cs="Times New Roman"/>
          <w:color w:val="333333"/>
          <w:szCs w:val="28"/>
        </w:rPr>
        <w:t>- Về quyền kinh tế, xã hội, văn hóa, bao gồm quyền về lao động, việc làm, quyền tiếp cận giáo dục, chăm sóc y tế, quyền được bảo đảm an sinh xã hội, quyền tiếp cận và hưởng thụ văn hóa... quy định trong Luật Đất đai năm 2024, Bộ luật Lao động năm 2019, Luật Việc làm năm 2013, Luật Giáo dục năm 2019, Luật Bảo hiểm xã hội năm 2024, Luật Bảo hiểm y tế năm 2008 (sửa đổi, bổ sung năm 2014)..</w:t>
      </w:r>
    </w:p>
    <w:p w14:paraId="0685232A" w14:textId="77777777" w:rsidR="00793F3C" w:rsidRPr="00D55AD2" w:rsidRDefault="00793F3C" w:rsidP="00793F3C">
      <w:pPr>
        <w:ind w:firstLine="567"/>
        <w:jc w:val="both"/>
        <w:rPr>
          <w:rFonts w:cs="Times New Roman"/>
          <w:color w:val="333333"/>
          <w:szCs w:val="28"/>
        </w:rPr>
      </w:pPr>
      <w:r w:rsidRPr="00D55AD2">
        <w:rPr>
          <w:rFonts w:cs="Times New Roman"/>
          <w:color w:val="333333"/>
          <w:szCs w:val="28"/>
        </w:rPr>
        <w:t xml:space="preserve">Bên cạnh những quy định bảo đảm quyền con người nói chung, còn có những điều luật quy định chính sách cụ thể (như chính sách về đất đai, giáo dục, y tế, vay vốn tạo việc làm, chính sách bảo tồn và phát triển kinh tế - xã hội các dân tộc ít người...) nhằm bảo đảm quyền và thúc đẩy thực thi quyền cho đồng bào DTTS, phấn đấu cho mục tiêu chung là thực hiện quyền bình đẳng giữa các dân tộc. Hiện nay, Việt Nam chú trọng chính sách tập trung phát triển chính trị, kinh tế, xã hội và văn hóa một cách toàn diện ở khu vực miền núi (Nghị định số 05/2011/NĐ-CP ngày 14/01/2011 của Chính phủ về công tác dân tộc). Ngoài ra, để cụ thể hóa Kết luận số 65-KL/TW ngày 30/10/2019 của Bộ Chính trị về tiếp tục thực hiện Nghị quyết số 24-NQ/TW ngày 12/3/2003 của Ban Chấp hành Trung ương Đảng khóa IX về công tác dân tộc trong tình hình mới; căn cứ Chiến lược phát triển kinh tế - xã hội 10 năm 2021 - 2030 và Nghị quyết số 88/2019/QH14 ngày 18/11/2019 của Quốc hội phê duyệt Đề án tổng thể phát triển kinh tế - xã hội vùng đồng bào DTTS và miền núi giai đoạn 2021 - 2030, Chính phủ ban hành Nghị quyết số 10/NQ-CP ngày 28/01/2022 về Chiến lược công tác dân tộc giai đoạn 2021 - 2030, tầm nhìn đến năm 2045. Nghị quyết này </w:t>
      </w:r>
      <w:r w:rsidRPr="00D55AD2">
        <w:rPr>
          <w:rFonts w:cs="Times New Roman"/>
          <w:color w:val="333333"/>
          <w:szCs w:val="28"/>
        </w:rPr>
        <w:lastRenderedPageBreak/>
        <w:t>đã xác định một số nhiệm vụ đột phá như: Tiếp tục thể chế hóa chủ trương, đường lối của Đảng về công tác dân tộc, chính sách dân tộc; rà soát, hoàn thiện hệ thống chính sách, pháp luật liên quan đến đồng bào DTTS; nâng cao hiệu lực, hiệu quả công tác quản lý nhà nước về công tác dân tộc; xây dựng cơ chế, chính sách phù hợp nhằm phát huy lợi thế, tiềm năng, đặc thù của vùng đồng bào DTTS và miền núi, hướng tới phát triển bền vững và thúc đẩy tinh thần tự lực, tự cường của đồng bào DTTS trong phát triển kinh tế - xã hội, giảm nghèo nhanh, bền vững và bảo đảm quốc phòng, an ninh.</w:t>
      </w:r>
    </w:p>
    <w:p w14:paraId="28000954" w14:textId="3B033E98" w:rsidR="00793F3C" w:rsidRPr="00D55AD2" w:rsidRDefault="00793F3C" w:rsidP="00793F3C">
      <w:pPr>
        <w:ind w:firstLine="567"/>
        <w:jc w:val="both"/>
        <w:rPr>
          <w:rFonts w:cs="Times New Roman"/>
          <w:color w:val="333333"/>
          <w:szCs w:val="28"/>
        </w:rPr>
      </w:pPr>
      <w:r w:rsidRPr="00D55AD2">
        <w:rPr>
          <w:rFonts w:cs="Times New Roman"/>
          <w:color w:val="333333"/>
          <w:szCs w:val="28"/>
        </w:rPr>
        <w:t>Về các quyền chung, đồng bào DTTS được đối xử bình đẳng trước pháp luật trên tất cả các lĩnh vực của đời sống kinh tế, chính trị, xã hội mà không có sự phân biệt đối xử hay trường hợp ngoại lệ, nhất là đối với quyền tự do đi lại và cư trú, quyền có quốc tịch, quyền được bảo đảm an toàn về tính mạng. Bên cạnh đó, nhiều quy định pháp luật và chính sách đặc thù của Nhà nước đã tạo điều kiện để đồng bào DTTS tiếp cận các quyền cơ bản đó một cách thuận lợi và đầy đủ hơn nhằm hạn chế sự bất bình đẳng do những điều kiện bất lợi về môi trường sống, chênh lệch về trình độ phát triển kinh tế - xã hội và khác biệt về văn hóa tạo ra.</w:t>
      </w:r>
    </w:p>
    <w:p w14:paraId="7E1E93FD" w14:textId="2FA826D6" w:rsidR="00822A69" w:rsidRDefault="00E22E36" w:rsidP="00F839FE">
      <w:pPr>
        <w:ind w:firstLine="567"/>
        <w:jc w:val="both"/>
      </w:pPr>
      <w:r w:rsidRPr="00B630C1">
        <w:rPr>
          <w:rFonts w:cs="Times New Roman"/>
          <w:bCs/>
          <w:szCs w:val="28"/>
        </w:rPr>
        <w:t xml:space="preserve">Như vậy đối với người đồng bào dân tộc </w:t>
      </w:r>
      <w:r w:rsidR="006D58E4">
        <w:rPr>
          <w:rFonts w:cs="Times New Roman"/>
          <w:bCs/>
          <w:szCs w:val="28"/>
        </w:rPr>
        <w:t>thiểu</w:t>
      </w:r>
      <w:r w:rsidRPr="00B630C1">
        <w:rPr>
          <w:rFonts w:cs="Times New Roman"/>
          <w:bCs/>
          <w:szCs w:val="28"/>
        </w:rPr>
        <w:t xml:space="preserve"> số ngoài các quyền con người, quyền công dân thì họ còn hưởng thêm quyền riêng có của người dân tộc thiểu số.</w:t>
      </w:r>
      <w:r w:rsidR="00D55AD2">
        <w:rPr>
          <w:rFonts w:cs="Times New Roman"/>
          <w:bCs/>
          <w:szCs w:val="28"/>
        </w:rPr>
        <w:t xml:space="preserve"> </w:t>
      </w:r>
      <w:r w:rsidR="00822A69">
        <w:t>Về quyền dân sự, bao gồm những quyền cơ bản như quyền sở hữu tài sản, quyền tự do kinh doanh những gì mà pháp luật không cấm, quyền được thông tin theo luật định, quyền về chỗ ở, quyền tự do cư trú, quyền bình đẳng của các tôn giáo, quyền bất khả xâm phạm về tính mạng... được quy định trong Bộ luật Dân sự năm 2015, Bộ luật Tố tụng dân sự năm 2015, Luật Quốc tịch Việt Nam năm 2008 (sửa đổi, bổ sung năm 2014), Luật Hôn nhân và gia đình năm 2014, Luật Cư trú năm 2020, Luật Hộ tịch năm 2014, Luật Đầu tư năm 2020, Luật Doanh nghiệp năm 2020...</w:t>
      </w:r>
    </w:p>
    <w:p w14:paraId="41B85838" w14:textId="11037337" w:rsidR="00E279A0" w:rsidRPr="00B630C1" w:rsidRDefault="00B070CF" w:rsidP="00FE5FFB">
      <w:pPr>
        <w:ind w:firstLine="567"/>
        <w:jc w:val="both"/>
        <w:rPr>
          <w:rFonts w:cs="Times New Roman"/>
          <w:b/>
          <w:szCs w:val="28"/>
          <w:lang w:val="vi-VN"/>
        </w:rPr>
      </w:pPr>
      <w:r w:rsidRPr="00B630C1">
        <w:rPr>
          <w:rFonts w:cs="Times New Roman"/>
          <w:b/>
          <w:szCs w:val="28"/>
          <w:lang w:val="vi-VN"/>
        </w:rPr>
        <w:t xml:space="preserve">Câu 5. </w:t>
      </w:r>
      <w:r w:rsidR="00E279A0" w:rsidRPr="00B630C1">
        <w:rPr>
          <w:rFonts w:cs="Times New Roman"/>
          <w:b/>
          <w:szCs w:val="28"/>
          <w:lang w:val="vi-VN"/>
        </w:rPr>
        <w:t>Quyền bất khả xâm phạm về thân thể của công dân được Hiến pháp năm 2013</w:t>
      </w:r>
      <w:r w:rsidR="00C64B55">
        <w:rPr>
          <w:rFonts w:cs="Times New Roman"/>
          <w:b/>
          <w:szCs w:val="28"/>
        </w:rPr>
        <w:t xml:space="preserve"> và pháp luật liên quan</w:t>
      </w:r>
      <w:r w:rsidR="00E279A0" w:rsidRPr="00B630C1">
        <w:rPr>
          <w:rFonts w:cs="Times New Roman"/>
          <w:b/>
          <w:szCs w:val="28"/>
          <w:lang w:val="vi-VN"/>
        </w:rPr>
        <w:t xml:space="preserve"> quy định như thế nào?</w:t>
      </w:r>
    </w:p>
    <w:p w14:paraId="7155F608" w14:textId="1FC8F137" w:rsidR="00E279A0" w:rsidRPr="00B630C1" w:rsidRDefault="00E279A0" w:rsidP="00FE5FFB">
      <w:pPr>
        <w:ind w:firstLine="567"/>
        <w:jc w:val="both"/>
        <w:rPr>
          <w:rFonts w:cs="Times New Roman"/>
          <w:b/>
          <w:bCs/>
          <w:szCs w:val="28"/>
          <w:lang w:val="vi-VN"/>
        </w:rPr>
      </w:pPr>
      <w:r w:rsidRPr="00B630C1">
        <w:rPr>
          <w:rFonts w:cs="Times New Roman"/>
          <w:b/>
          <w:bCs/>
          <w:szCs w:val="28"/>
          <w:lang w:val="vi-VN"/>
        </w:rPr>
        <w:t>Trả lời:</w:t>
      </w:r>
    </w:p>
    <w:p w14:paraId="5134223B" w14:textId="77777777" w:rsidR="00C64B55" w:rsidRDefault="00C64B55" w:rsidP="00C64B55">
      <w:pPr>
        <w:ind w:firstLine="567"/>
        <w:jc w:val="both"/>
        <w:rPr>
          <w:rFonts w:cs="Times New Roman"/>
          <w:szCs w:val="28"/>
        </w:rPr>
      </w:pPr>
      <w:r w:rsidRPr="00C64B55">
        <w:rPr>
          <w:rFonts w:cs="Times New Roman"/>
          <w:szCs w:val="28"/>
        </w:rPr>
        <w:t>Quyền bất khả xâm phạm về thân thể là quyền cơ bản và là quyền quan trọng nhất của con người. Pháp luật Việt Nam cũng đã xây dựng, đưa ra và lồng ghép các điều khoản trong các văn bản pháp luật để bảo vệ cho quyền này như Hiến pháp, Bộ luật dân sự, Bộ luật hình sự, ... Theo đó, công dân có quyền bất khả xâm phạm về thân thể, danh dự, nhân phẩm và được đảm bảo về sức khỏe, bảo vệ khỏi bất cứ một hình thức nào có thể xâm hại đến tính mạng, thân thể, danh dự, nhân phẩm.</w:t>
      </w:r>
    </w:p>
    <w:p w14:paraId="40B7C236" w14:textId="47BFA236" w:rsidR="00C64B55" w:rsidRDefault="00E279A0" w:rsidP="00C64B55">
      <w:pPr>
        <w:ind w:firstLine="567"/>
        <w:jc w:val="both"/>
        <w:rPr>
          <w:rFonts w:cs="Times New Roman"/>
          <w:szCs w:val="28"/>
        </w:rPr>
      </w:pPr>
      <w:r w:rsidRPr="00B630C1">
        <w:rPr>
          <w:rFonts w:cs="Times New Roman"/>
          <w:szCs w:val="28"/>
          <w:lang w:val="vi-VN"/>
        </w:rPr>
        <w:lastRenderedPageBreak/>
        <w:t xml:space="preserve">Khoản 1, Điều 20 Hiến pháp 2013 quy định: “1. Mọi người có quyền bất khả xâm phạm về thân thể, được pháp luật bảo hộ về sức khoẻ, danh dự và nhân phẩm; không bị tra tấn, bạo lực, truy bức, nhục hình hay bất kỳ hình thức đối xử nào khác xâm phạm thân thể, sức khỏe, xúc phạm danh dự, nhân phẩm”. </w:t>
      </w:r>
    </w:p>
    <w:p w14:paraId="67C7AF13" w14:textId="79390E8A" w:rsidR="00C46082" w:rsidRPr="00C46082" w:rsidRDefault="0073117C" w:rsidP="00C46082">
      <w:pPr>
        <w:ind w:firstLine="567"/>
        <w:jc w:val="both"/>
        <w:rPr>
          <w:rFonts w:cs="Times New Roman"/>
          <w:szCs w:val="28"/>
        </w:rPr>
      </w:pPr>
      <w:r w:rsidRPr="00D55AD2">
        <w:rPr>
          <w:rFonts w:cs="Times New Roman"/>
          <w:szCs w:val="28"/>
          <w:lang w:val="vi-VN"/>
        </w:rPr>
        <w:t xml:space="preserve">Đối với Bộ </w:t>
      </w:r>
      <w:r w:rsidR="00D55AD2">
        <w:rPr>
          <w:rFonts w:cs="Times New Roman"/>
          <w:szCs w:val="28"/>
        </w:rPr>
        <w:t>l</w:t>
      </w:r>
      <w:r w:rsidRPr="00D55AD2">
        <w:rPr>
          <w:rFonts w:cs="Times New Roman"/>
          <w:szCs w:val="28"/>
          <w:lang w:val="vi-VN"/>
        </w:rPr>
        <w:t>uật dân sự năm 2005</w:t>
      </w:r>
      <w:r w:rsidR="00D55AD2">
        <w:rPr>
          <w:rFonts w:cs="Times New Roman"/>
          <w:szCs w:val="28"/>
        </w:rPr>
        <w:t xml:space="preserve">: </w:t>
      </w:r>
      <w:r w:rsidR="00C46082" w:rsidRPr="00D55AD2">
        <w:rPr>
          <w:rFonts w:cs="Times New Roman"/>
          <w:szCs w:val="28"/>
          <w:lang w:val="vi-VN"/>
        </w:rPr>
        <w:t>Đi cùng với mục đích của quy định tại Hiến pháp năm 2013, Bộ luật dân sự cũng đưa ra quy định về quyền bất khả xâm phạm về thân thể. Cụ thể tại Điều 33 </w:t>
      </w:r>
      <w:hyperlink r:id="rId12" w:history="1">
        <w:r w:rsidR="00C46082" w:rsidRPr="00D55AD2">
          <w:rPr>
            <w:lang w:val="vi-VN"/>
          </w:rPr>
          <w:t>Bộ luật dân sự năm 2015</w:t>
        </w:r>
      </w:hyperlink>
      <w:r w:rsidR="00C46082" w:rsidRPr="00D55AD2">
        <w:rPr>
          <w:rFonts w:cs="Times New Roman"/>
          <w:szCs w:val="28"/>
          <w:lang w:val="vi-VN"/>
        </w:rPr>
        <w:t> cũng quy định về quyền được bảo đảm an toàn về tính mạng, sức khỏe, thân thể như</w:t>
      </w:r>
      <w:r w:rsidR="00C46082" w:rsidRPr="00C46082">
        <w:rPr>
          <w:rFonts w:cs="Times New Roman"/>
          <w:szCs w:val="28"/>
        </w:rPr>
        <w:t xml:space="preserve"> sau:</w:t>
      </w:r>
    </w:p>
    <w:p w14:paraId="72945B65" w14:textId="77777777" w:rsidR="00C46082" w:rsidRPr="00C46082" w:rsidRDefault="00C46082" w:rsidP="00C46082">
      <w:pPr>
        <w:ind w:firstLine="567"/>
        <w:jc w:val="both"/>
        <w:rPr>
          <w:rFonts w:cs="Times New Roman"/>
          <w:szCs w:val="28"/>
        </w:rPr>
      </w:pPr>
      <w:r w:rsidRPr="00C46082">
        <w:rPr>
          <w:rFonts w:cs="Times New Roman"/>
          <w:szCs w:val="28"/>
        </w:rPr>
        <w:t>- Thứ nhất, cá nhân có quyền sống, quyền bất khả xâm phạm về tính mạng, thân thể, quyền được pháp luật bảo hộ về sức khỏe, không ai bị tước đoạt tính mạng trái luật</w:t>
      </w:r>
    </w:p>
    <w:p w14:paraId="7FFC1F87" w14:textId="77777777" w:rsidR="00C46082" w:rsidRPr="00C46082" w:rsidRDefault="00C46082" w:rsidP="00C46082">
      <w:pPr>
        <w:ind w:firstLine="567"/>
        <w:jc w:val="both"/>
        <w:rPr>
          <w:rFonts w:cs="Times New Roman"/>
          <w:szCs w:val="28"/>
        </w:rPr>
      </w:pPr>
      <w:r w:rsidRPr="00C46082">
        <w:rPr>
          <w:rFonts w:cs="Times New Roman"/>
          <w:szCs w:val="28"/>
        </w:rPr>
        <w:t>- Thứ hai, khi phát hiện người bị tai nạn, bệnh tật mà tính mạng bị đe dọa thì người phát hiện có trách nhiệm tìm các biện pháp cứu chữa, không được bỏ mặc</w:t>
      </w:r>
    </w:p>
    <w:p w14:paraId="37BFA5CF" w14:textId="77777777" w:rsidR="00C46082" w:rsidRPr="00C46082" w:rsidRDefault="00C46082" w:rsidP="00C46082">
      <w:pPr>
        <w:ind w:firstLine="567"/>
        <w:jc w:val="both"/>
        <w:rPr>
          <w:rFonts w:cs="Times New Roman"/>
          <w:szCs w:val="28"/>
        </w:rPr>
      </w:pPr>
      <w:r w:rsidRPr="00C46082">
        <w:rPr>
          <w:rFonts w:cs="Times New Roman"/>
          <w:szCs w:val="28"/>
        </w:rPr>
        <w:t>- Thứ ba, việc gây mê, phẫu thuật trên cơ thể người, thực hiện thí nghiệm trên cơ thể người thì phải được sự đồng ý của người đó và phải được tổ chức có thẩm quyền thực hiện</w:t>
      </w:r>
    </w:p>
    <w:p w14:paraId="0DF254D4" w14:textId="77777777" w:rsidR="00C46082" w:rsidRPr="00C46082" w:rsidRDefault="00C46082" w:rsidP="00C46082">
      <w:pPr>
        <w:ind w:firstLine="567"/>
        <w:jc w:val="both"/>
        <w:rPr>
          <w:rFonts w:cs="Times New Roman"/>
          <w:szCs w:val="28"/>
        </w:rPr>
      </w:pPr>
      <w:r w:rsidRPr="00C46082">
        <w:rPr>
          <w:rFonts w:cs="Times New Roman"/>
          <w:szCs w:val="28"/>
        </w:rPr>
        <w:t>- Thứ tư, việc khám nghiệm tử thi chỉ được thực hiện khi thuộc một trong các trường hợp được pháp luật quy định</w:t>
      </w:r>
    </w:p>
    <w:p w14:paraId="76CCE7C5" w14:textId="706C8F26" w:rsidR="00C46082" w:rsidRPr="00C46082" w:rsidRDefault="00C46082" w:rsidP="00C46082">
      <w:pPr>
        <w:ind w:firstLine="567"/>
        <w:jc w:val="both"/>
        <w:rPr>
          <w:rFonts w:cs="Times New Roman"/>
          <w:szCs w:val="28"/>
        </w:rPr>
      </w:pPr>
      <w:r w:rsidRPr="00D55AD2">
        <w:rPr>
          <w:rFonts w:cs="Times New Roman"/>
          <w:szCs w:val="28"/>
        </w:rPr>
        <w:t>Đối với pháp luật hình sự</w:t>
      </w:r>
      <w:r w:rsidR="00D55AD2">
        <w:rPr>
          <w:rFonts w:cs="Times New Roman"/>
          <w:szCs w:val="28"/>
        </w:rPr>
        <w:t xml:space="preserve">: </w:t>
      </w:r>
      <w:r w:rsidRPr="00C46082">
        <w:rPr>
          <w:rFonts w:cs="Times New Roman"/>
          <w:szCs w:val="28"/>
        </w:rPr>
        <w:t>Để bảo vệ về quyền con người, đặc biệt là quyền bất khả xâm phạm về thân thể, tính mạng, sức khỏe của công dân thì pháp luật Việt Nam cũng đã quy định về biện pháp xử lý đối với những hành vi vi phạm pháp luật gây ảnh hưởng xấu, gây hậu quả nghiêm trọng đến sức khỏe, tính mạng, thân thể của người khác dù nguyên nhân của lỗi là cố ý hay vô ý. Như trong </w:t>
      </w:r>
      <w:hyperlink r:id="rId13" w:history="1">
        <w:r w:rsidRPr="00D55AD2">
          <w:t>Bộ luật Hình sự năm 2015 được sửa đổi bổ sung năm 2017</w:t>
        </w:r>
      </w:hyperlink>
      <w:r w:rsidRPr="00C46082">
        <w:rPr>
          <w:rFonts w:cs="Times New Roman"/>
          <w:szCs w:val="28"/>
        </w:rPr>
        <w:t>, đã quy định rất đầy đủ, cụ thể về mô tả các hành vi xâm phạm quyền bất khả xâm phạm về thân thể, đồng thời quy định các biện pháp xử phạt thích đáng tương ứng với từng hành vi vi phạm đó.</w:t>
      </w:r>
    </w:p>
    <w:p w14:paraId="2DE45BF1" w14:textId="77777777" w:rsidR="00C46082" w:rsidRPr="00C46082" w:rsidRDefault="00C46082" w:rsidP="00C46082">
      <w:pPr>
        <w:ind w:firstLine="567"/>
        <w:jc w:val="both"/>
        <w:rPr>
          <w:rFonts w:cs="Times New Roman"/>
          <w:szCs w:val="28"/>
        </w:rPr>
      </w:pPr>
      <w:r w:rsidRPr="00C46082">
        <w:rPr>
          <w:rFonts w:cs="Times New Roman"/>
          <w:szCs w:val="28"/>
        </w:rPr>
        <w:t xml:space="preserve">Cụ thể được quy định Chương XIV của Bộ luật Hình sự quy định về các tội xâm phạm tính mạng, sức khỏe, nhân phẩm, danh dự của con người. Có thể kể đến một số điều như: Điều 123 về Tội giết người; Điều 128 về Tội vô ý làm chết người; Điều 130 về Tội bức tử; Điều 134 về Tội cố ý gây thương tích hoặc gây tổn hại cho sức khỏe của người khác; Điều 141 về Tội hiếp dâm; ... Tại chương này, các mức khung hình phạt đối với những hành vi gây tổn hại đến tính mạng, sức khỏe của con người đều được quy định. Theo đó, những hành vi cố ý gây thương tích, hành vi xâm hại đến thân thể, tính mạng của người khác đều được </w:t>
      </w:r>
      <w:r w:rsidRPr="00C46082">
        <w:rPr>
          <w:rFonts w:cs="Times New Roman"/>
          <w:szCs w:val="28"/>
        </w:rPr>
        <w:lastRenderedPageBreak/>
        <w:t>liệt kê và được áp dụng biện pháp trừng trị thích đáng tùy thuộc vào mức độ nghiêm trọng của hành vi nghiêm trọng. Biện pháp được áp dụng từ nhẹ nhất là phạt cảnh cáo, phạt tiền đến phạt cải tạo không giam giữ, phạt tù có thời hạn đến tù chung thân và nặng nhất là tử hình.</w:t>
      </w:r>
    </w:p>
    <w:p w14:paraId="3B83A8F8" w14:textId="753D2B17" w:rsidR="00C46082" w:rsidRPr="00C46082" w:rsidRDefault="00C46082" w:rsidP="00C46082">
      <w:pPr>
        <w:ind w:firstLine="567"/>
        <w:jc w:val="both"/>
        <w:rPr>
          <w:rFonts w:cs="Times New Roman"/>
          <w:szCs w:val="28"/>
        </w:rPr>
      </w:pPr>
      <w:r w:rsidRPr="00C46082">
        <w:rPr>
          <w:rFonts w:cs="Times New Roman"/>
          <w:szCs w:val="28"/>
        </w:rPr>
        <w:t> </w:t>
      </w:r>
      <w:r w:rsidRPr="00D55AD2">
        <w:rPr>
          <w:rFonts w:cs="Times New Roman"/>
          <w:szCs w:val="28"/>
        </w:rPr>
        <w:t>Pháp luật tố tụng hình sự</w:t>
      </w:r>
      <w:r w:rsidR="00D55AD2">
        <w:rPr>
          <w:rFonts w:cs="Times New Roman"/>
          <w:szCs w:val="28"/>
        </w:rPr>
        <w:t xml:space="preserve">: </w:t>
      </w:r>
      <w:r w:rsidRPr="00C46082">
        <w:rPr>
          <w:rFonts w:cs="Times New Roman"/>
          <w:szCs w:val="28"/>
        </w:rPr>
        <w:t>Ngoài ra, theo quy định của pháp luật tại Điều 10 </w:t>
      </w:r>
      <w:hyperlink r:id="rId14" w:history="1">
        <w:r w:rsidRPr="00D55AD2">
          <w:t>Bộ luật tố tụng hình sự năm 2015 </w:t>
        </w:r>
      </w:hyperlink>
      <w:r w:rsidRPr="00C46082">
        <w:rPr>
          <w:rFonts w:cs="Times New Roman"/>
          <w:szCs w:val="28"/>
        </w:rPr>
        <w:t>về bảo đảm quyền bất khả xâm phạm về thân thể như sau: Mọi người có quyền bất khả xâm phạm về thân thể. Không ai bị bắt nếu không có quyết định của Tòa án, quyết định hoặc phê chuẩn của Viện kiểm sát, trừ trường hợp phạm tội quả tang. Việc giữ người trong trường hợp khẩn cấp, việc bắt, tạm giữ, tạm giam người phải theo quy định của Bộ luật này. Đồng thời, nghiêm cấm tra tấn, bức cung, dùng nhục hình hay bất kỳ hình thức đối xử nào khác xâm phạm thân thể, tính mạng, sức khỏe của con người.</w:t>
      </w:r>
    </w:p>
    <w:p w14:paraId="44F61227" w14:textId="77777777" w:rsidR="00C46082" w:rsidRPr="00C46082" w:rsidRDefault="00C46082" w:rsidP="00C46082">
      <w:pPr>
        <w:ind w:firstLine="567"/>
        <w:jc w:val="both"/>
        <w:rPr>
          <w:rFonts w:cs="Times New Roman"/>
          <w:szCs w:val="28"/>
        </w:rPr>
      </w:pPr>
      <w:r w:rsidRPr="00C46082">
        <w:rPr>
          <w:rFonts w:cs="Times New Roman"/>
          <w:szCs w:val="28"/>
        </w:rPr>
        <w:t>Nguyên tắc này bảo đảm quyền bất khả xâm phạm về thân thể trong tố tụng hình sự đặt ra yêu cầu về tính hợp pháp của việc bắt, tạm giữ, tạm giam, những biện pháp đó phải dựa trên cơ sở quy định của Bộ luật tố tụng hình sự. Quy định của Điều 10 Bộ luật tố tụng hình sự năm 2015 phù hợp với Công ước quốc tế về các quyền dân sự và chính trị năm 1966 tại Điều 9 nói về quyền được bảo vệ để khỏi bị bắt, giam, giữ tùy tiện. </w:t>
      </w:r>
    </w:p>
    <w:p w14:paraId="2F2336C3" w14:textId="77777777" w:rsidR="00C46082" w:rsidRPr="00C46082" w:rsidRDefault="00C46082" w:rsidP="00C46082">
      <w:pPr>
        <w:ind w:firstLine="567"/>
        <w:jc w:val="both"/>
        <w:rPr>
          <w:rFonts w:cs="Times New Roman"/>
          <w:szCs w:val="28"/>
        </w:rPr>
      </w:pPr>
      <w:r w:rsidRPr="00C46082">
        <w:rPr>
          <w:rFonts w:cs="Times New Roman"/>
          <w:szCs w:val="28"/>
        </w:rPr>
        <w:t>Theo quy định tại Điều 10 Bộ luật tố tụng hình sự thì trong quá trình điều tra, lấy lời khai, các cá nhân, cơ quan có thẩm quyền phải tuân thủ nghiêm ngặt nguyên tắc khi tiến hành hỏi cung bị can, nghiêm cấm mọi hành vi bức cung, mớm cung, dụ cung, nhục hình, tra tấn hoặc bất cứ hình thức nào dẫn đến việc xâm phạm đến sức khỏe, thân thể, tính mạng của người đó. Nguyên tắc này được đặt ra nhằm đảm bảo việc xác định sự thật khách quan của vụ án. Ngoài ra, nguyên tắc này còn được xây dựng trên quy định của pháp luật trong Luật Hiến pháp năm 2013 thể hiện sự tôn trọng, sự bảo đảm một cách tối ưu nhất của pháp luật trước thân thể, sức khỏe, tính mạng của con người trong mọi khía cạnh, mọi hoàn cảnh, mọi lúc và mọi nơi, không căn cứ người đó là ai, giữ thành phần, địa vị nào trong xã hội. </w:t>
      </w:r>
    </w:p>
    <w:p w14:paraId="6374577F" w14:textId="77777777" w:rsidR="00CE70EF" w:rsidRDefault="00C46082" w:rsidP="00CE70EF">
      <w:pPr>
        <w:ind w:firstLine="567"/>
        <w:jc w:val="both"/>
        <w:rPr>
          <w:rFonts w:cs="Times New Roman"/>
          <w:szCs w:val="28"/>
        </w:rPr>
      </w:pPr>
      <w:r w:rsidRPr="00C46082">
        <w:rPr>
          <w:rFonts w:cs="Times New Roman"/>
          <w:szCs w:val="28"/>
        </w:rPr>
        <w:t xml:space="preserve">Theo quy định của Bộ luật tố tụng hình sự 2015 thì trong trường hợp người vi phạm pháp luật có dấu hiệu bỏ trốn, trốn tránh trách nhiệm trước pháp luật, các cá nhân, cơ quan có thẩm quyền được phép sử dụng các biện pháp ngăn ngừa đối với các bị can, bị cáo có dấu hiệu, hành vi vi phạm pháp luật hoặc cả những người chưa bị khởi tố trách nhiệm hình sự bằng những biện pháp như bắt, tạm giam, tạm giữ. Tuy nhiên, việc thực hiện các biện pháp khẩn cấp đó được coi là hành vi hạn chế quyền tự do của một cá nhân nên trong quá trình thực </w:t>
      </w:r>
      <w:r w:rsidRPr="00C46082">
        <w:rPr>
          <w:rFonts w:cs="Times New Roman"/>
          <w:szCs w:val="28"/>
        </w:rPr>
        <w:lastRenderedPageBreak/>
        <w:t>hiện, Điều tra viên, Kiểm sát viên và bên Tòa án phải thực hiện theo đúng trình tự, thủ tục và nguyên tắc của pháp luật.</w:t>
      </w:r>
    </w:p>
    <w:p w14:paraId="58329B86" w14:textId="425A4239" w:rsidR="00B070CF" w:rsidRPr="00CE70EF" w:rsidRDefault="00CE70EF" w:rsidP="00CE70EF">
      <w:pPr>
        <w:ind w:firstLine="567"/>
        <w:jc w:val="both"/>
        <w:rPr>
          <w:rFonts w:cs="Times New Roman"/>
          <w:szCs w:val="28"/>
        </w:rPr>
      </w:pPr>
      <w:r>
        <w:rPr>
          <w:rFonts w:cs="Times New Roman"/>
          <w:szCs w:val="28"/>
        </w:rPr>
        <w:t>Như vậy pháp luật Việt Nam quy định cụ thể và chi tiết đối với v</w:t>
      </w:r>
      <w:r w:rsidR="00E279A0" w:rsidRPr="00B630C1">
        <w:rPr>
          <w:rFonts w:cs="Times New Roman"/>
          <w:szCs w:val="28"/>
          <w:lang w:val="vi-VN"/>
        </w:rPr>
        <w:t>iệc</w:t>
      </w:r>
      <w:r w:rsidR="005425B6">
        <w:rPr>
          <w:rFonts w:cs="Times New Roman"/>
          <w:szCs w:val="28"/>
        </w:rPr>
        <w:t xml:space="preserve"> bảo vệ </w:t>
      </w:r>
      <w:r w:rsidR="00D55AD2">
        <w:rPr>
          <w:rFonts w:cs="Times New Roman"/>
          <w:szCs w:val="28"/>
        </w:rPr>
        <w:t>q</w:t>
      </w:r>
      <w:r w:rsidR="005425B6" w:rsidRPr="005425B6">
        <w:rPr>
          <w:rFonts w:cs="Times New Roman"/>
          <w:bCs/>
          <w:szCs w:val="28"/>
          <w:lang w:val="vi-VN"/>
        </w:rPr>
        <w:t>uyền bất khả xâm phạm về thân thể của công dân</w:t>
      </w:r>
      <w:r w:rsidR="00E279A0" w:rsidRPr="00B630C1">
        <w:rPr>
          <w:rFonts w:cs="Times New Roman"/>
          <w:szCs w:val="28"/>
          <w:lang w:val="vi-VN"/>
        </w:rPr>
        <w:t>. Nghiêm cấm tra tấn, bức cung, dùng nhục hình hay bất kỳ hình thức đối xử nào khác xâm phạm than thể, tính mạng, sức khỏe của con người.</w:t>
      </w:r>
    </w:p>
    <w:p w14:paraId="439C937E" w14:textId="7246F238" w:rsidR="009E3A8B" w:rsidRPr="00B630C1" w:rsidRDefault="00DD2B34" w:rsidP="00FE5FFB">
      <w:pPr>
        <w:ind w:firstLine="567"/>
        <w:jc w:val="both"/>
        <w:rPr>
          <w:rFonts w:cs="Times New Roman"/>
          <w:b/>
          <w:szCs w:val="28"/>
          <w:lang w:val="vi-VN"/>
        </w:rPr>
      </w:pPr>
      <w:r w:rsidRPr="00B630C1">
        <w:rPr>
          <w:rFonts w:cs="Times New Roman"/>
          <w:b/>
          <w:szCs w:val="28"/>
          <w:lang w:val="vi-VN"/>
        </w:rPr>
        <w:t>Câu 6</w:t>
      </w:r>
      <w:r w:rsidR="009E3A8B" w:rsidRPr="00B630C1">
        <w:rPr>
          <w:rFonts w:cs="Times New Roman"/>
          <w:b/>
          <w:szCs w:val="28"/>
          <w:lang w:val="vi-VN"/>
        </w:rPr>
        <w:t>:</w:t>
      </w:r>
      <w:r w:rsidR="00492AC0" w:rsidRPr="00B630C1">
        <w:rPr>
          <w:rFonts w:cs="Times New Roman"/>
          <w:b/>
          <w:szCs w:val="28"/>
          <w:lang w:val="vi-VN"/>
        </w:rPr>
        <w:t xml:space="preserve"> Học sinh ở vùng đồng bào dân tộc thiểu số và miền núi cần đáp ứng điều kiện gì để được hưởng chính sách học sinh bán trú?</w:t>
      </w:r>
    </w:p>
    <w:p w14:paraId="0B70FD30" w14:textId="77777777" w:rsidR="00C62607" w:rsidRPr="00B630C1" w:rsidRDefault="00C62607" w:rsidP="00C62607">
      <w:pPr>
        <w:ind w:firstLine="567"/>
        <w:jc w:val="both"/>
        <w:rPr>
          <w:rFonts w:cs="Times New Roman"/>
          <w:b/>
          <w:bCs/>
          <w:szCs w:val="28"/>
          <w:lang w:val="vi-VN"/>
        </w:rPr>
      </w:pPr>
      <w:r w:rsidRPr="00B630C1">
        <w:rPr>
          <w:rFonts w:cs="Times New Roman"/>
          <w:b/>
          <w:bCs/>
          <w:szCs w:val="28"/>
          <w:lang w:val="vi-VN"/>
        </w:rPr>
        <w:t>Trả lời:</w:t>
      </w:r>
    </w:p>
    <w:p w14:paraId="63145B82" w14:textId="2E04C8B5" w:rsidR="00D90DFF" w:rsidRPr="00B630C1" w:rsidRDefault="00D90DFF" w:rsidP="00FE5FFB">
      <w:pPr>
        <w:ind w:firstLine="567"/>
        <w:jc w:val="both"/>
        <w:rPr>
          <w:rFonts w:cs="Times New Roman"/>
          <w:szCs w:val="28"/>
          <w:lang w:val="vi-VN"/>
        </w:rPr>
      </w:pPr>
      <w:r w:rsidRPr="00B630C1">
        <w:rPr>
          <w:rFonts w:cs="Times New Roman"/>
          <w:szCs w:val="28"/>
          <w:lang w:val="vi-VN"/>
        </w:rPr>
        <w:t>Theo quy định tại khoản 2 Điều 4 Nghị định 66/2025/NĐ-CP quy định chính sách cho trẻ em nhà trẻ, học sinh, học viên ở vùng đồng bào dân tộc thiểu số và miền núi, vùng bãi ngang, ven biển và hải đảo và cơ sở giáo dục có trẻ em nhà trẻ, học sinh hưởng chính sách</w:t>
      </w:r>
      <w:r w:rsidR="005A3AB2" w:rsidRPr="00B630C1">
        <w:rPr>
          <w:rFonts w:cs="Times New Roman"/>
          <w:szCs w:val="28"/>
          <w:lang w:val="vi-VN"/>
        </w:rPr>
        <w:t>: “Học sinh bán trú là học sinh đang học tại cơ sở giáo dục phổ thông đáp ứng điều kiện quy định tại khoản 2 Điều 4 Nghị định này, ở lại trường hoặc khu vực gần trường để học tập trong tuần do không thể tự đi đến trường và trở về nhà trong ngày.”</w:t>
      </w:r>
    </w:p>
    <w:p w14:paraId="47E5C2F4" w14:textId="03FF66A0" w:rsidR="005A3AB2" w:rsidRPr="00B630C1" w:rsidRDefault="005A3AB2" w:rsidP="00FE5FFB">
      <w:pPr>
        <w:ind w:firstLine="567"/>
        <w:jc w:val="both"/>
        <w:rPr>
          <w:rFonts w:cs="Times New Roman"/>
          <w:szCs w:val="28"/>
          <w:lang w:val="vi-VN"/>
        </w:rPr>
      </w:pPr>
      <w:r w:rsidRPr="00B630C1">
        <w:rPr>
          <w:rFonts w:cs="Times New Roman"/>
          <w:szCs w:val="28"/>
          <w:lang w:val="vi-VN"/>
        </w:rPr>
        <w:t>Khoản 2 Điều 4 quy định học sinh bán trú cần đảm bảo một trong các điều kiện sau để được hưởng chính sách học sinh bán trú:</w:t>
      </w:r>
    </w:p>
    <w:p w14:paraId="19976C96" w14:textId="7DE3001C" w:rsidR="005A3AB2" w:rsidRPr="00B630C1" w:rsidRDefault="005A3AB2" w:rsidP="00FE5FFB">
      <w:pPr>
        <w:ind w:firstLine="567"/>
        <w:jc w:val="both"/>
        <w:rPr>
          <w:rFonts w:cs="Times New Roman"/>
          <w:szCs w:val="28"/>
          <w:lang w:val="vi-VN"/>
        </w:rPr>
      </w:pPr>
      <w:r w:rsidRPr="00B630C1">
        <w:rPr>
          <w:rFonts w:cs="Times New Roman"/>
          <w:szCs w:val="28"/>
          <w:lang w:val="vi-VN"/>
        </w:rPr>
        <w:t>a) Học sinh tiểu học và học sinh trung học cơ sở đang học tại cơ sở giáo dục phổ thông (hoặc điểm trường) thuộc xã khu vực III, khu vực II, khu vực I, xã có thôn đặc biệt khó khăn vùng đồng bào dân tộc thiểu số và miền núi, các xã đặc biệt khó khăn vùng bãi ngang, ven biển và hải đảo, nhà ở xa trường từ 4 km trở lên đối với học sinh tiểu học và từ 7 km trở lên đối với học sinh trung học cơ sở, hoặc địa hình cách trở, giao thông đi lại khó khăn phải qua biển, hồ, sông, suối, qua đèo, núi cao, qua vùng sạt lở đất, đá, thuộc một trong các trường hợp sau:</w:t>
      </w:r>
    </w:p>
    <w:p w14:paraId="27441563" w14:textId="088839DF" w:rsidR="005A3AB2" w:rsidRPr="00B630C1" w:rsidRDefault="005A3AB2" w:rsidP="00FE5FFB">
      <w:pPr>
        <w:ind w:firstLine="567"/>
        <w:jc w:val="both"/>
        <w:rPr>
          <w:rFonts w:cs="Times New Roman"/>
          <w:szCs w:val="28"/>
          <w:lang w:val="vi-VN"/>
        </w:rPr>
      </w:pPr>
      <w:r w:rsidRPr="00B630C1">
        <w:rPr>
          <w:rFonts w:cs="Times New Roman"/>
          <w:szCs w:val="28"/>
          <w:lang w:val="vi-VN"/>
        </w:rPr>
        <w:t>Bản thân và bố hoặc mẹ hoặc người giám hộ thường trú tại xã, thôn đặc biệt khó khăn;</w:t>
      </w:r>
    </w:p>
    <w:p w14:paraId="507D9F49" w14:textId="6D20DD13" w:rsidR="005A3AB2" w:rsidRPr="00B630C1" w:rsidRDefault="005A3AB2" w:rsidP="00FE5FFB">
      <w:pPr>
        <w:ind w:firstLine="567"/>
        <w:jc w:val="both"/>
        <w:rPr>
          <w:rFonts w:cs="Times New Roman"/>
          <w:szCs w:val="28"/>
          <w:lang w:val="vi-VN"/>
        </w:rPr>
      </w:pPr>
      <w:r w:rsidRPr="00B630C1">
        <w:rPr>
          <w:rFonts w:cs="Times New Roman"/>
          <w:szCs w:val="28"/>
          <w:lang w:val="vi-VN"/>
        </w:rPr>
        <w:t>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14:paraId="0FF02F5E" w14:textId="20CE2388" w:rsidR="005A3AB2" w:rsidRPr="00B630C1" w:rsidRDefault="005A3AB2" w:rsidP="00FE5FFB">
      <w:pPr>
        <w:ind w:firstLine="567"/>
        <w:jc w:val="both"/>
        <w:rPr>
          <w:rFonts w:cs="Times New Roman"/>
          <w:szCs w:val="28"/>
          <w:lang w:val="vi-VN"/>
        </w:rPr>
      </w:pPr>
      <w:r w:rsidRPr="00B630C1">
        <w:rPr>
          <w:rFonts w:cs="Times New Roman"/>
          <w:szCs w:val="28"/>
          <w:lang w:val="vi-VN"/>
        </w:rPr>
        <w:t>b) Học sinh trung học phổ thông đang học tại cơ sở giáo dục phổ thông, nhà ở xa trường từ 10 km trở lên hoặc địa hình cách trở, giao thông đi lại khó khăn phải qua biển, hồ, sông, suối, qua đèo, núi cao, qua vùng sạt lở đất, đá, thuộc một trong các trường hợp sau:</w:t>
      </w:r>
    </w:p>
    <w:p w14:paraId="57C0D7FB" w14:textId="1F35D507" w:rsidR="005A3AB2" w:rsidRPr="00B630C1" w:rsidRDefault="005A3AB2" w:rsidP="00FE5FFB">
      <w:pPr>
        <w:ind w:firstLine="567"/>
        <w:jc w:val="both"/>
        <w:rPr>
          <w:rFonts w:cs="Times New Roman"/>
          <w:szCs w:val="28"/>
          <w:lang w:val="vi-VN"/>
        </w:rPr>
      </w:pPr>
      <w:r w:rsidRPr="00B630C1">
        <w:rPr>
          <w:rFonts w:cs="Times New Roman"/>
          <w:szCs w:val="28"/>
          <w:lang w:val="vi-VN"/>
        </w:rPr>
        <w:lastRenderedPageBreak/>
        <w:t>Người dân tộc thiểu số mà bản thân và bố hoặc mẹ hoặc người giám hộ thường trú tại xã, thôn đặc biệt khó khăn;</w:t>
      </w:r>
    </w:p>
    <w:p w14:paraId="2B6C9C9B" w14:textId="6F3A1EFE" w:rsidR="005A3AB2" w:rsidRPr="00B630C1" w:rsidRDefault="005A3AB2" w:rsidP="00FE5FFB">
      <w:pPr>
        <w:ind w:firstLine="567"/>
        <w:jc w:val="both"/>
        <w:rPr>
          <w:rFonts w:cs="Times New Roman"/>
          <w:szCs w:val="28"/>
          <w:lang w:val="vi-VN"/>
        </w:rPr>
      </w:pPr>
      <w:r w:rsidRPr="00B630C1">
        <w:rPr>
          <w:rFonts w:cs="Times New Roman"/>
          <w:szCs w:val="28"/>
          <w:lang w:val="vi-VN"/>
        </w:rPr>
        <w:t>Người dân tộc Kinh thuộc hộ nghèo theo chuẩn nghèo đa chiều theo quy định của Chính phủ mà bản thân và bố hoặc mẹ hoặc người giám hộ thường trú tại xã, thôn đặc biệt khó khăn;</w:t>
      </w:r>
    </w:p>
    <w:p w14:paraId="36E27EA2" w14:textId="00C0C21A" w:rsidR="005A3AB2" w:rsidRPr="00B630C1" w:rsidRDefault="005A3AB2" w:rsidP="00FE5FFB">
      <w:pPr>
        <w:ind w:firstLine="567"/>
        <w:jc w:val="both"/>
        <w:rPr>
          <w:rFonts w:cs="Times New Roman"/>
          <w:szCs w:val="28"/>
          <w:lang w:val="vi-VN"/>
        </w:rPr>
      </w:pPr>
      <w:r w:rsidRPr="00B630C1">
        <w:rPr>
          <w:rFonts w:cs="Times New Roman"/>
          <w:szCs w:val="28"/>
          <w:lang w:val="vi-VN"/>
        </w:rPr>
        <w:t>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14:paraId="5D0FAE63" w14:textId="2CA6FAF7" w:rsidR="0030378C" w:rsidRPr="00B630C1" w:rsidRDefault="00DD2B34" w:rsidP="00FE5FFB">
      <w:pPr>
        <w:ind w:firstLine="567"/>
        <w:jc w:val="both"/>
        <w:rPr>
          <w:rFonts w:cs="Times New Roman"/>
          <w:b/>
          <w:szCs w:val="28"/>
          <w:lang w:val="vi-VN"/>
        </w:rPr>
      </w:pPr>
      <w:r w:rsidRPr="00B630C1">
        <w:rPr>
          <w:rFonts w:cs="Times New Roman"/>
          <w:b/>
          <w:szCs w:val="28"/>
          <w:lang w:val="vi-VN"/>
        </w:rPr>
        <w:t>Câu 7</w:t>
      </w:r>
      <w:r w:rsidR="0030378C" w:rsidRPr="00B630C1">
        <w:rPr>
          <w:rFonts w:cs="Times New Roman"/>
          <w:b/>
          <w:szCs w:val="28"/>
          <w:lang w:val="vi-VN"/>
        </w:rPr>
        <w:t xml:space="preserve">: </w:t>
      </w:r>
      <w:r w:rsidR="005A3AB2" w:rsidRPr="00B630C1">
        <w:rPr>
          <w:rFonts w:cs="Times New Roman"/>
          <w:b/>
          <w:szCs w:val="28"/>
          <w:lang w:val="vi-VN"/>
        </w:rPr>
        <w:t>Học sinh</w:t>
      </w:r>
      <w:r w:rsidR="00E16386">
        <w:rPr>
          <w:rFonts w:cs="Times New Roman"/>
          <w:b/>
          <w:szCs w:val="28"/>
        </w:rPr>
        <w:t>, học viên</w:t>
      </w:r>
      <w:r w:rsidR="005A3AB2" w:rsidRPr="00B630C1">
        <w:rPr>
          <w:rFonts w:cs="Times New Roman"/>
          <w:b/>
          <w:szCs w:val="28"/>
          <w:lang w:val="vi-VN"/>
        </w:rPr>
        <w:t xml:space="preserve"> bán trú </w:t>
      </w:r>
      <w:r w:rsidR="00F234BD" w:rsidRPr="00B630C1">
        <w:rPr>
          <w:rFonts w:cs="Times New Roman"/>
          <w:b/>
          <w:szCs w:val="28"/>
          <w:lang w:val="vi-VN"/>
        </w:rPr>
        <w:t xml:space="preserve">được </w:t>
      </w:r>
      <w:r w:rsidR="005A3AB2" w:rsidRPr="00B630C1">
        <w:rPr>
          <w:rFonts w:cs="Times New Roman"/>
          <w:b/>
          <w:szCs w:val="28"/>
          <w:lang w:val="vi-VN"/>
        </w:rPr>
        <w:t>hưởng chính sách</w:t>
      </w:r>
      <w:r w:rsidR="00F234BD" w:rsidRPr="00B630C1">
        <w:rPr>
          <w:rFonts w:cs="Times New Roman"/>
          <w:b/>
          <w:szCs w:val="28"/>
          <w:lang w:val="vi-VN"/>
        </w:rPr>
        <w:t xml:space="preserve"> như</w:t>
      </w:r>
      <w:r w:rsidR="005A3AB2" w:rsidRPr="00B630C1">
        <w:rPr>
          <w:rFonts w:cs="Times New Roman"/>
          <w:b/>
          <w:szCs w:val="28"/>
          <w:lang w:val="vi-VN"/>
        </w:rPr>
        <w:t xml:space="preserve"> thế nào?</w:t>
      </w:r>
    </w:p>
    <w:p w14:paraId="08ADD7BC" w14:textId="77777777" w:rsidR="00C62607" w:rsidRDefault="00C62607" w:rsidP="00C62607">
      <w:pPr>
        <w:ind w:firstLine="567"/>
        <w:jc w:val="both"/>
        <w:rPr>
          <w:rFonts w:cs="Times New Roman"/>
          <w:b/>
          <w:bCs/>
          <w:szCs w:val="28"/>
        </w:rPr>
      </w:pPr>
      <w:r w:rsidRPr="00B630C1">
        <w:rPr>
          <w:rFonts w:cs="Times New Roman"/>
          <w:b/>
          <w:bCs/>
          <w:szCs w:val="28"/>
          <w:lang w:val="vi-VN"/>
        </w:rPr>
        <w:t>Trả lời:</w:t>
      </w:r>
    </w:p>
    <w:p w14:paraId="06C7D8EF" w14:textId="5B1E553A" w:rsidR="004501C8" w:rsidRPr="009548CA" w:rsidRDefault="004501C8" w:rsidP="004501C8">
      <w:pPr>
        <w:ind w:firstLine="567"/>
        <w:jc w:val="both"/>
        <w:rPr>
          <w:rFonts w:cs="Times New Roman"/>
          <w:szCs w:val="28"/>
        </w:rPr>
      </w:pPr>
      <w:r w:rsidRPr="004501C8">
        <w:rPr>
          <w:rFonts w:cs="Times New Roman"/>
          <w:szCs w:val="28"/>
        </w:rPr>
        <w:t>Chính phủ ban hành </w:t>
      </w:r>
      <w:hyperlink r:id="rId15" w:tooltip="HS bán trú được gần 1,3 triệu/tháng, lãnh đạo trường dân tộc nội trú vui mừng" w:history="1">
        <w:r w:rsidRPr="00D55AD2">
          <w:t>Nghị định số 66/2025/NĐ-CP</w:t>
        </w:r>
      </w:hyperlink>
      <w:r w:rsidRPr="004501C8">
        <w:rPr>
          <w:rFonts w:cs="Times New Roman"/>
          <w:szCs w:val="28"/>
        </w:rPr>
        <w:t> quy định chính sách cho trẻ em nhà trẻ, học sinh, học viên ở vùng đồng bào dân tộc thiểu số và miền núi, vùng bãi ngang, ven biển và hải đảo và cơ sở giáo dục có trẻ em nhà trẻ, học sinh hưởng chính sách. Theo đó, học sinh bán trú, học viên bán trú được hỗ trợ tiền ăn, tiền nhà ở và hỗ trợ gạo.</w:t>
      </w:r>
    </w:p>
    <w:p w14:paraId="24514207" w14:textId="6F93C1BC" w:rsidR="005A3AB2" w:rsidRPr="00B630C1" w:rsidRDefault="005A3AB2" w:rsidP="00FE5FFB">
      <w:pPr>
        <w:ind w:firstLine="567"/>
        <w:jc w:val="both"/>
        <w:rPr>
          <w:rFonts w:cs="Times New Roman"/>
          <w:szCs w:val="28"/>
          <w:lang w:val="vi-VN"/>
        </w:rPr>
      </w:pPr>
      <w:r w:rsidRPr="00B630C1">
        <w:rPr>
          <w:rFonts w:cs="Times New Roman"/>
          <w:szCs w:val="28"/>
          <w:lang w:val="vi-VN"/>
        </w:rPr>
        <w:t xml:space="preserve">Học sinh bán trú đáp ứng điều kiện của pháp luật được hưởng mức chính sách là: </w:t>
      </w:r>
    </w:p>
    <w:p w14:paraId="09E9A611" w14:textId="05196FB1" w:rsidR="005A3AB2" w:rsidRPr="00B630C1" w:rsidRDefault="005A3AB2" w:rsidP="00FE5FFB">
      <w:pPr>
        <w:ind w:firstLine="567"/>
        <w:jc w:val="both"/>
        <w:rPr>
          <w:rFonts w:cs="Times New Roman"/>
          <w:szCs w:val="28"/>
          <w:lang w:val="vi-VN"/>
        </w:rPr>
      </w:pPr>
      <w:r w:rsidRPr="00B630C1">
        <w:rPr>
          <w:rFonts w:cs="Times New Roman"/>
          <w:szCs w:val="28"/>
          <w:lang w:val="vi-VN"/>
        </w:rPr>
        <w:t>a) Hỗ trợ tiền ăn: Mỗi học sinh, học viên được hỗ trợ mỗi tháng là 936.000 đồng và được hưởng không quá 9 tháng/năm học;</w:t>
      </w:r>
    </w:p>
    <w:p w14:paraId="578654C2" w14:textId="1039EABE" w:rsidR="005A3AB2" w:rsidRPr="00B630C1" w:rsidRDefault="005A3AB2" w:rsidP="00C62607">
      <w:pPr>
        <w:ind w:firstLine="567"/>
        <w:jc w:val="both"/>
        <w:rPr>
          <w:rFonts w:cs="Times New Roman"/>
          <w:szCs w:val="28"/>
          <w:lang w:val="vi-VN"/>
        </w:rPr>
      </w:pPr>
      <w:r w:rsidRPr="00B630C1">
        <w:rPr>
          <w:rFonts w:cs="Times New Roman"/>
          <w:szCs w:val="28"/>
          <w:lang w:val="vi-VN"/>
        </w:rPr>
        <w:t>b) Hỗ trợ tiền nhà ở: Mỗi học sinh bán trú, học viên bán trú phải tự túc chỗ ở do nhà trường không thể bố trí chỗ ở trong trường hoặc học sinh lớp 1, lớp 2, học sinh khuyết tật có nhu cầu tự túc chỗ ở gần trường để người thân chăm sóc thì mỗi tháng được hỗ trợ 360.000 đồng và được hưởng không quá 9 tháng/năm học;</w:t>
      </w:r>
    </w:p>
    <w:p w14:paraId="4444B4AC" w14:textId="3BDE9D1D" w:rsidR="005A3AB2" w:rsidRPr="00B630C1" w:rsidRDefault="005A3AB2" w:rsidP="00FE5FFB">
      <w:pPr>
        <w:ind w:firstLine="567"/>
        <w:jc w:val="both"/>
        <w:rPr>
          <w:rFonts w:cs="Times New Roman"/>
          <w:szCs w:val="28"/>
          <w:lang w:val="vi-VN"/>
        </w:rPr>
      </w:pPr>
      <w:r w:rsidRPr="00B630C1">
        <w:rPr>
          <w:rFonts w:cs="Times New Roman"/>
          <w:szCs w:val="28"/>
          <w:lang w:val="vi-VN"/>
        </w:rPr>
        <w:t>c) Hỗ trợ gạo: Mỗi học sinh, học viên được hỗ trợ mỗi tháng 15 kg gạo và được hưởng không quá 9 tháng/năm học;</w:t>
      </w:r>
    </w:p>
    <w:p w14:paraId="7A7B0C58" w14:textId="5D957E03" w:rsidR="00130758" w:rsidRDefault="005A3AB2" w:rsidP="00FE5FFB">
      <w:pPr>
        <w:ind w:firstLine="567"/>
        <w:jc w:val="both"/>
        <w:rPr>
          <w:rFonts w:cs="Times New Roman"/>
          <w:szCs w:val="28"/>
        </w:rPr>
      </w:pPr>
      <w:r w:rsidRPr="00B630C1">
        <w:rPr>
          <w:rFonts w:cs="Times New Roman"/>
          <w:szCs w:val="28"/>
          <w:lang w:val="vi-VN"/>
        </w:rPr>
        <w:t xml:space="preserve">d) Học sinh bán trú lớp 1 là người dân tộc thiểu số có học tiếng Việt trước khi vào học chương trình lớp 1 thì được hưởng thêm 01 tháng </w:t>
      </w:r>
      <w:r w:rsidR="00130758" w:rsidRPr="00B630C1">
        <w:rPr>
          <w:rFonts w:cs="Times New Roman"/>
          <w:szCs w:val="28"/>
          <w:lang w:val="vi-VN"/>
        </w:rPr>
        <w:t>hỗ trợ tiền ăn, tiền nhà ở và hỗ trợ gạo.</w:t>
      </w:r>
    </w:p>
    <w:p w14:paraId="78115788" w14:textId="2DD51A12" w:rsidR="0049046B" w:rsidRPr="00D73587" w:rsidRDefault="0049046B" w:rsidP="0049046B">
      <w:pPr>
        <w:ind w:firstLine="567"/>
        <w:jc w:val="both"/>
        <w:rPr>
          <w:rFonts w:cs="Times New Roman"/>
          <w:szCs w:val="28"/>
        </w:rPr>
      </w:pPr>
      <w:r w:rsidRPr="00D73587">
        <w:rPr>
          <w:rFonts w:cs="Times New Roman"/>
          <w:szCs w:val="28"/>
        </w:rPr>
        <w:t xml:space="preserve">- Để hưởng chính học </w:t>
      </w:r>
      <w:r w:rsidRPr="00D73587">
        <w:rPr>
          <w:rFonts w:cs="Times New Roman"/>
          <w:sz w:val="24"/>
        </w:rPr>
        <w:t xml:space="preserve">sinh </w:t>
      </w:r>
      <w:r w:rsidRPr="00D73587">
        <w:rPr>
          <w:rFonts w:cs="Times New Roman"/>
          <w:szCs w:val="28"/>
        </w:rPr>
        <w:t>bán trú và học viên bán trú phải đảm bảo một trong các điều kiện sau:</w:t>
      </w:r>
    </w:p>
    <w:p w14:paraId="4C57FAE3" w14:textId="77777777" w:rsidR="0049046B" w:rsidRPr="0049046B" w:rsidRDefault="0049046B" w:rsidP="0049046B">
      <w:pPr>
        <w:ind w:firstLine="567"/>
        <w:jc w:val="both"/>
        <w:rPr>
          <w:rFonts w:cs="Times New Roman"/>
          <w:szCs w:val="28"/>
        </w:rPr>
      </w:pPr>
      <w:r w:rsidRPr="0049046B">
        <w:rPr>
          <w:rFonts w:cs="Times New Roman"/>
          <w:szCs w:val="28"/>
        </w:rPr>
        <w:t xml:space="preserve">a) Học sinh tiểu học và học sinh trung học cơ sở đang học tại cơ sở giáo dục phổ thông (hoặc điểm trường) thuộc xã khu vực III, khu vực II, khu vực I, </w:t>
      </w:r>
      <w:r w:rsidRPr="0049046B">
        <w:rPr>
          <w:rFonts w:cs="Times New Roman"/>
          <w:szCs w:val="28"/>
        </w:rPr>
        <w:lastRenderedPageBreak/>
        <w:t>xã có thôn đặc biệt khó khăn vùng đồng bào dân tộc thiểu số và miền núi, các xã đặc biệt khó khăn vùng bãi ngang, ven biển và hải đảo, nhà ở xa trường từ 4 km trở lên đối với học sinh tiểu học và từ 7 km trở lên đối với học sinh trung học cơ sở, hoặc địa hình cách trở, giao thông đi lại khó khăn phải qua biển, hồ, sông, suối, qua đèo, núi cao, qua vùng sạt lở đất, đá, thuộc một trong các trường hợp sau:</w:t>
      </w:r>
    </w:p>
    <w:p w14:paraId="6640A151" w14:textId="77777777" w:rsidR="0049046B" w:rsidRPr="0049046B" w:rsidRDefault="0049046B" w:rsidP="0049046B">
      <w:pPr>
        <w:ind w:firstLine="567"/>
        <w:jc w:val="both"/>
        <w:rPr>
          <w:rFonts w:cs="Times New Roman"/>
          <w:szCs w:val="28"/>
        </w:rPr>
      </w:pPr>
      <w:r w:rsidRPr="0049046B">
        <w:rPr>
          <w:rFonts w:cs="Times New Roman"/>
          <w:szCs w:val="28"/>
        </w:rPr>
        <w:t>- Bản thân và bố hoặc mẹ hoặc người giám hộ thường trú tại xã, thôn đặc biệt khó khăn;</w:t>
      </w:r>
    </w:p>
    <w:p w14:paraId="58798BDF" w14:textId="77777777" w:rsidR="0049046B" w:rsidRPr="0049046B" w:rsidRDefault="0049046B" w:rsidP="0049046B">
      <w:pPr>
        <w:ind w:firstLine="567"/>
        <w:jc w:val="both"/>
        <w:rPr>
          <w:rFonts w:cs="Times New Roman"/>
          <w:szCs w:val="28"/>
        </w:rPr>
      </w:pPr>
      <w:r w:rsidRPr="0049046B">
        <w:rPr>
          <w:rFonts w:cs="Times New Roman"/>
          <w:szCs w:val="28"/>
        </w:rPr>
        <w:t>- 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14:paraId="49F7D5FC" w14:textId="77777777" w:rsidR="0049046B" w:rsidRPr="0049046B" w:rsidRDefault="0049046B" w:rsidP="0049046B">
      <w:pPr>
        <w:ind w:firstLine="567"/>
        <w:jc w:val="both"/>
        <w:rPr>
          <w:rFonts w:cs="Times New Roman"/>
          <w:szCs w:val="28"/>
        </w:rPr>
      </w:pPr>
      <w:r w:rsidRPr="0049046B">
        <w:rPr>
          <w:rFonts w:cs="Times New Roman"/>
          <w:szCs w:val="28"/>
        </w:rPr>
        <w:t>b) Học sinh trung học phổ thông đang học tại cơ sở giáo dục phổ thông, nhà ở xa trường từ 10 km trở lên hoặc địa hình cách trở, giao thông đi lại khó khăn phải qua biển, hồ, sông, suối, qua đèo, núi cao, qua vùng sạt lở đất, đá, thuộc một trong các trường hợp sau:</w:t>
      </w:r>
    </w:p>
    <w:p w14:paraId="43D8F492" w14:textId="77777777" w:rsidR="0049046B" w:rsidRPr="0049046B" w:rsidRDefault="0049046B" w:rsidP="0049046B">
      <w:pPr>
        <w:ind w:firstLine="567"/>
        <w:jc w:val="both"/>
        <w:rPr>
          <w:rFonts w:cs="Times New Roman"/>
          <w:szCs w:val="28"/>
        </w:rPr>
      </w:pPr>
      <w:r w:rsidRPr="0049046B">
        <w:rPr>
          <w:rFonts w:cs="Times New Roman"/>
          <w:szCs w:val="28"/>
        </w:rPr>
        <w:t>- Người dân tộc thiểu số mà bản thân và bố hoặc mẹ hoặc người giám hộ thường trú tại xã, thôn đặc biệt khó khăn;</w:t>
      </w:r>
    </w:p>
    <w:p w14:paraId="752B5E93" w14:textId="77777777" w:rsidR="0049046B" w:rsidRPr="0049046B" w:rsidRDefault="0049046B" w:rsidP="0049046B">
      <w:pPr>
        <w:ind w:firstLine="567"/>
        <w:jc w:val="both"/>
        <w:rPr>
          <w:rFonts w:cs="Times New Roman"/>
          <w:szCs w:val="28"/>
        </w:rPr>
      </w:pPr>
      <w:r w:rsidRPr="0049046B">
        <w:rPr>
          <w:rFonts w:cs="Times New Roman"/>
          <w:szCs w:val="28"/>
        </w:rPr>
        <w:t>- Người dân tộc Kinh thuộc hộ nghèo theo chuẩn nghèo đa chiều theo quy định của Chính phủ mà bản thân và bố hoặc mẹ hoặc người giám hộ thường trú tại xã, thôn đặc biệt khó khăn;</w:t>
      </w:r>
    </w:p>
    <w:p w14:paraId="1BD82FEE" w14:textId="77777777" w:rsidR="0049046B" w:rsidRPr="0049046B" w:rsidRDefault="0049046B" w:rsidP="0049046B">
      <w:pPr>
        <w:ind w:firstLine="567"/>
        <w:jc w:val="both"/>
        <w:rPr>
          <w:rFonts w:cs="Times New Roman"/>
          <w:szCs w:val="28"/>
        </w:rPr>
      </w:pPr>
      <w:r w:rsidRPr="0049046B">
        <w:rPr>
          <w:rFonts w:cs="Times New Roman"/>
          <w:szCs w:val="28"/>
        </w:rPr>
        <w:t>- 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14:paraId="765DB84F" w14:textId="0A370086" w:rsidR="0049046B" w:rsidRPr="00345CA1" w:rsidRDefault="00345CA1" w:rsidP="00FE5FFB">
      <w:pPr>
        <w:ind w:firstLine="567"/>
        <w:jc w:val="both"/>
        <w:rPr>
          <w:rFonts w:cs="Times New Roman"/>
          <w:bCs/>
          <w:szCs w:val="28"/>
        </w:rPr>
      </w:pPr>
      <w:r>
        <w:rPr>
          <w:rFonts w:cs="Times New Roman"/>
          <w:szCs w:val="28"/>
        </w:rPr>
        <w:t>Như vậy pháp luật hiện nay quy định cụ thể và chi tiết về chính sách đối vớ</w:t>
      </w:r>
      <w:r w:rsidR="00D55AD2">
        <w:rPr>
          <w:rFonts w:cs="Times New Roman"/>
          <w:szCs w:val="28"/>
        </w:rPr>
        <w:t>i</w:t>
      </w:r>
      <w:r>
        <w:rPr>
          <w:rFonts w:cs="Times New Roman"/>
          <w:szCs w:val="28"/>
        </w:rPr>
        <w:t xml:space="preserve"> </w:t>
      </w:r>
      <w:r>
        <w:rPr>
          <w:rFonts w:cs="Times New Roman"/>
          <w:bCs/>
          <w:szCs w:val="28"/>
        </w:rPr>
        <w:t>h</w:t>
      </w:r>
      <w:r w:rsidRPr="00345CA1">
        <w:rPr>
          <w:rFonts w:cs="Times New Roman"/>
          <w:bCs/>
          <w:szCs w:val="28"/>
          <w:lang w:val="vi-VN"/>
        </w:rPr>
        <w:t>ọc sinh</w:t>
      </w:r>
      <w:r>
        <w:rPr>
          <w:rFonts w:cs="Times New Roman"/>
          <w:bCs/>
          <w:szCs w:val="28"/>
        </w:rPr>
        <w:t>, học viên</w:t>
      </w:r>
      <w:r w:rsidRPr="00345CA1">
        <w:rPr>
          <w:rFonts w:cs="Times New Roman"/>
          <w:bCs/>
          <w:szCs w:val="28"/>
          <w:lang w:val="vi-VN"/>
        </w:rPr>
        <w:t xml:space="preserve"> bán trú</w:t>
      </w:r>
      <w:r>
        <w:rPr>
          <w:rFonts w:cs="Times New Roman"/>
          <w:bCs/>
          <w:szCs w:val="28"/>
        </w:rPr>
        <w:t>.</w:t>
      </w:r>
    </w:p>
    <w:p w14:paraId="22DD161D" w14:textId="51D81612" w:rsidR="00D07369" w:rsidRPr="00B630C1" w:rsidRDefault="00DD2B34" w:rsidP="00FE5FFB">
      <w:pPr>
        <w:ind w:firstLine="567"/>
        <w:jc w:val="both"/>
        <w:rPr>
          <w:rFonts w:cs="Times New Roman"/>
          <w:b/>
          <w:szCs w:val="28"/>
          <w:lang w:val="vi-VN"/>
        </w:rPr>
      </w:pPr>
      <w:r w:rsidRPr="00B630C1">
        <w:rPr>
          <w:rFonts w:cs="Times New Roman"/>
          <w:b/>
          <w:szCs w:val="28"/>
          <w:lang w:val="vi-VN"/>
        </w:rPr>
        <w:t>Câu 8</w:t>
      </w:r>
      <w:r w:rsidR="0030378C" w:rsidRPr="00B630C1">
        <w:rPr>
          <w:rFonts w:cs="Times New Roman"/>
          <w:b/>
          <w:szCs w:val="28"/>
          <w:lang w:val="vi-VN"/>
        </w:rPr>
        <w:t xml:space="preserve">: Pháp luật quy định người dân tộc thiểu số sinh sống ở vùng, địa phương như thế nào thì được Nhà nước </w:t>
      </w:r>
      <w:r w:rsidR="00C11F2B" w:rsidRPr="00B630C1">
        <w:rPr>
          <w:rFonts w:cs="Times New Roman"/>
          <w:b/>
          <w:szCs w:val="28"/>
          <w:lang w:val="vi-VN"/>
        </w:rPr>
        <w:t>đóng bảo hiểm y tế</w:t>
      </w:r>
      <w:r w:rsidR="0030378C" w:rsidRPr="00B630C1">
        <w:rPr>
          <w:rFonts w:cs="Times New Roman"/>
          <w:b/>
          <w:szCs w:val="28"/>
          <w:lang w:val="vi-VN"/>
        </w:rPr>
        <w:t>?</w:t>
      </w:r>
    </w:p>
    <w:p w14:paraId="18EF2B48" w14:textId="77777777" w:rsidR="00C62607" w:rsidRPr="00B630C1" w:rsidRDefault="00C62607" w:rsidP="00C62607">
      <w:pPr>
        <w:ind w:firstLine="567"/>
        <w:jc w:val="both"/>
        <w:rPr>
          <w:rFonts w:cs="Times New Roman"/>
          <w:b/>
          <w:bCs/>
          <w:szCs w:val="28"/>
          <w:lang w:val="vi-VN"/>
        </w:rPr>
      </w:pPr>
      <w:r w:rsidRPr="00B630C1">
        <w:rPr>
          <w:rFonts w:cs="Times New Roman"/>
          <w:b/>
          <w:bCs/>
          <w:szCs w:val="28"/>
          <w:lang w:val="vi-VN"/>
        </w:rPr>
        <w:t>Trả lời:</w:t>
      </w:r>
    </w:p>
    <w:p w14:paraId="436BE20D" w14:textId="655DD430" w:rsidR="007865D1" w:rsidRDefault="007865D1" w:rsidP="007865D1">
      <w:pPr>
        <w:ind w:firstLine="567"/>
        <w:jc w:val="both"/>
        <w:rPr>
          <w:rFonts w:cs="Times New Roman"/>
          <w:szCs w:val="28"/>
        </w:rPr>
      </w:pPr>
      <w:r w:rsidRPr="007865D1">
        <w:rPr>
          <w:rFonts w:cs="Times New Roman"/>
          <w:szCs w:val="28"/>
        </w:rPr>
        <w:t> </w:t>
      </w:r>
      <w:r>
        <w:rPr>
          <w:rFonts w:cs="Times New Roman"/>
          <w:szCs w:val="28"/>
        </w:rPr>
        <w:t>N</w:t>
      </w:r>
      <w:r w:rsidRPr="007865D1">
        <w:rPr>
          <w:rFonts w:cs="Times New Roman"/>
          <w:szCs w:val="28"/>
        </w:rPr>
        <w:t>ghị định số 75/2023/NĐ-CP sửa đổi, bổ sung một số điều của Nghị định số 146/2018/NĐ-CP ngày 17/10/2018 quy định chi tiết và hướng dẫn biện pháp thi hành một số điều của Luật BHYT, trong đó:</w:t>
      </w:r>
    </w:p>
    <w:p w14:paraId="382E97E0" w14:textId="1211796C" w:rsidR="007865D1" w:rsidRPr="007865D1" w:rsidRDefault="007865D1" w:rsidP="007865D1">
      <w:pPr>
        <w:ind w:firstLine="567"/>
        <w:jc w:val="both"/>
        <w:rPr>
          <w:rFonts w:cs="Times New Roman"/>
          <w:szCs w:val="28"/>
        </w:rPr>
      </w:pPr>
      <w:r w:rsidRPr="007865D1">
        <w:rPr>
          <w:rFonts w:cs="Times New Roman"/>
          <w:szCs w:val="28"/>
        </w:rPr>
        <w:t xml:space="preserve">Tại Điểm c Khoản 2 Điều 1 quy định: Người dân tộc thiểu số đang sinh sống tại địa bàn các xã khu vực II, khu vực III, thôn đặc biệt khó khăn thuộc vùng đồng bào dân tộc thiểu số và miền núi giai đoạn 2016-2020 mà các xã này </w:t>
      </w:r>
      <w:r w:rsidRPr="007865D1">
        <w:rPr>
          <w:rFonts w:cs="Times New Roman"/>
          <w:szCs w:val="28"/>
        </w:rPr>
        <w:lastRenderedPageBreak/>
        <w:t>không còn trong danh sách các xã khu vực II, khu vực III, thôn đặc biệt khó khăn thuộc vùng đồng bào dân tộc thiểu số và miền núi giai đoạn 2021-2025 theo quyết định của Thủ tướng Chính phủ.</w:t>
      </w:r>
    </w:p>
    <w:p w14:paraId="6E85483C" w14:textId="77777777" w:rsidR="007865D1" w:rsidRPr="007865D1" w:rsidRDefault="007865D1" w:rsidP="007865D1">
      <w:pPr>
        <w:ind w:firstLine="567"/>
        <w:jc w:val="both"/>
        <w:rPr>
          <w:rFonts w:cs="Times New Roman"/>
          <w:szCs w:val="28"/>
        </w:rPr>
      </w:pPr>
      <w:r w:rsidRPr="007865D1">
        <w:rPr>
          <w:rFonts w:cs="Times New Roman"/>
          <w:szCs w:val="28"/>
        </w:rPr>
        <w:t>- Tại Điểm a Khoản 3 Điều 1 quy định ngân sách nhà nước hỗ trợ tối thiểu 70% mức đóng BHYT đối với đối tượng quy định tại Điểm c Khoản 2 Điều 1 Nghị định số 75/2023/NĐ-CP.</w:t>
      </w:r>
    </w:p>
    <w:p w14:paraId="6536A57F" w14:textId="61349658" w:rsidR="007865D1" w:rsidRDefault="007865D1" w:rsidP="00245350">
      <w:pPr>
        <w:ind w:firstLine="567"/>
        <w:jc w:val="both"/>
        <w:rPr>
          <w:rFonts w:cs="Times New Roman"/>
          <w:szCs w:val="28"/>
        </w:rPr>
      </w:pPr>
      <w:r w:rsidRPr="007865D1">
        <w:rPr>
          <w:rFonts w:cs="Times New Roman"/>
          <w:szCs w:val="28"/>
        </w:rPr>
        <w:t>- Tại Khoản 3 Điều 3 quy định ngân sách Nhà nước hỗ trợ cho đối tượng quy định tại Điểm c Khoản 2 Điều 1 Nghị định này trong thời gian 36 (ba mươi sáu) tháng kể từ ngày 1/11/2023.</w:t>
      </w:r>
    </w:p>
    <w:p w14:paraId="42E6E1C5" w14:textId="580B378D" w:rsidR="00C11F2B" w:rsidRPr="00B630C1" w:rsidRDefault="00245350" w:rsidP="00FE5FFB">
      <w:pPr>
        <w:ind w:firstLine="567"/>
        <w:jc w:val="both"/>
        <w:rPr>
          <w:rFonts w:cs="Times New Roman"/>
          <w:szCs w:val="28"/>
          <w:lang w:val="vi-VN"/>
        </w:rPr>
      </w:pPr>
      <w:r>
        <w:rPr>
          <w:rFonts w:cs="Times New Roman"/>
          <w:szCs w:val="28"/>
        </w:rPr>
        <w:t xml:space="preserve">Như vậy, </w:t>
      </w:r>
      <w:r w:rsidR="00C11F2B" w:rsidRPr="00B630C1">
        <w:rPr>
          <w:rFonts w:cs="Times New Roman"/>
          <w:szCs w:val="28"/>
          <w:lang w:val="vi-VN"/>
        </w:rPr>
        <w:t xml:space="preserve">Người dân tộc thiểu số thuộc hộ gia đình cận nghèo đang cư trú tại xã, thôn thuộc vùng đồng bào dân tộc thiểu số và miền núi; người dân tộc thiểu số đang cư trú tại vùng có điều kiện kinh tế - xã hội khó khăn sẽ được </w:t>
      </w:r>
      <w:r w:rsidR="00C11F2B" w:rsidRPr="00B630C1">
        <w:rPr>
          <w:rFonts w:cs="Times New Roman"/>
          <w:b/>
          <w:bCs/>
          <w:i/>
          <w:iCs/>
          <w:szCs w:val="28"/>
          <w:lang w:val="vi-VN"/>
        </w:rPr>
        <w:t>Nhà nước đóng</w:t>
      </w:r>
      <w:r w:rsidR="00C11F2B" w:rsidRPr="00B630C1">
        <w:rPr>
          <w:rFonts w:cs="Times New Roman"/>
          <w:szCs w:val="28"/>
          <w:lang w:val="vi-VN"/>
        </w:rPr>
        <w:t xml:space="preserve"> bảo hiểm y tế. </w:t>
      </w:r>
    </w:p>
    <w:p w14:paraId="0CE708BE" w14:textId="415F04AC" w:rsidR="00C11F2B" w:rsidRPr="00B630C1" w:rsidRDefault="00F234BD" w:rsidP="00FE5FFB">
      <w:pPr>
        <w:ind w:firstLine="567"/>
        <w:jc w:val="both"/>
        <w:rPr>
          <w:rFonts w:cs="Times New Roman"/>
          <w:szCs w:val="28"/>
          <w:lang w:val="vi-VN"/>
        </w:rPr>
      </w:pPr>
      <w:r w:rsidRPr="00B630C1">
        <w:rPr>
          <w:rFonts w:cs="Times New Roman"/>
          <w:szCs w:val="28"/>
          <w:lang w:val="vi-VN"/>
        </w:rPr>
        <w:t>Ngoài ra, n</w:t>
      </w:r>
      <w:r w:rsidR="00C11F2B" w:rsidRPr="00B630C1">
        <w:rPr>
          <w:rFonts w:cs="Times New Roman"/>
          <w:szCs w:val="28"/>
          <w:lang w:val="vi-VN"/>
        </w:rPr>
        <w:t xml:space="preserve">gười dân tộc thiểu số đang sinh sống tại các xã được xác định không còn thuộc vùng có điều kiện kinh tế - xã hội khó khăn, đặc biệt khó khăn thì được </w:t>
      </w:r>
      <w:r w:rsidR="00C11F2B" w:rsidRPr="00B630C1">
        <w:rPr>
          <w:rFonts w:cs="Times New Roman"/>
          <w:b/>
          <w:bCs/>
          <w:i/>
          <w:iCs/>
          <w:szCs w:val="28"/>
          <w:lang w:val="vi-VN"/>
        </w:rPr>
        <w:t>ngân sách nhà nước hỗ trợ</w:t>
      </w:r>
      <w:r w:rsidR="00C11F2B" w:rsidRPr="00B630C1">
        <w:rPr>
          <w:rFonts w:cs="Times New Roman"/>
          <w:szCs w:val="28"/>
          <w:lang w:val="vi-VN"/>
        </w:rPr>
        <w:t xml:space="preserve"> đóng bảo hiểm y tế theo quy định của Chính phủ</w:t>
      </w:r>
      <w:r w:rsidRPr="00B630C1">
        <w:rPr>
          <w:rFonts w:cs="Times New Roman"/>
          <w:szCs w:val="28"/>
          <w:lang w:val="vi-VN"/>
        </w:rPr>
        <w:t xml:space="preserve">. </w:t>
      </w:r>
    </w:p>
    <w:p w14:paraId="6C32C93B" w14:textId="726DC88C" w:rsidR="0095619B" w:rsidRPr="00B630C1" w:rsidRDefault="00DD2B34" w:rsidP="00FE5FFB">
      <w:pPr>
        <w:ind w:firstLine="567"/>
        <w:jc w:val="both"/>
        <w:rPr>
          <w:rFonts w:cs="Times New Roman"/>
          <w:b/>
          <w:bCs/>
          <w:szCs w:val="28"/>
          <w:lang w:val="vi-VN"/>
        </w:rPr>
      </w:pPr>
      <w:r w:rsidRPr="00B630C1">
        <w:rPr>
          <w:rFonts w:cs="Times New Roman"/>
          <w:b/>
          <w:bCs/>
          <w:szCs w:val="28"/>
          <w:lang w:val="vi-VN"/>
        </w:rPr>
        <w:t>Câu 9</w:t>
      </w:r>
      <w:r w:rsidR="0095619B" w:rsidRPr="00B630C1">
        <w:rPr>
          <w:rFonts w:cs="Times New Roman"/>
          <w:b/>
          <w:bCs/>
          <w:szCs w:val="28"/>
          <w:lang w:val="vi-VN"/>
        </w:rPr>
        <w:t>: Mức bảo hiểm y tế của người dân tộc thiểu số đủ điều kiện do ngân sách nhà nước đóng là bao nhiêu?</w:t>
      </w:r>
    </w:p>
    <w:p w14:paraId="2F1792DE" w14:textId="6E494A4F" w:rsidR="00D67F86" w:rsidRPr="00B630C1" w:rsidRDefault="00D67F86" w:rsidP="00FE5FFB">
      <w:pPr>
        <w:ind w:firstLine="567"/>
        <w:jc w:val="both"/>
        <w:rPr>
          <w:rFonts w:cs="Times New Roman"/>
          <w:b/>
          <w:bCs/>
          <w:szCs w:val="28"/>
          <w:lang w:val="vi-VN"/>
        </w:rPr>
      </w:pPr>
      <w:r w:rsidRPr="00B630C1">
        <w:rPr>
          <w:rFonts w:cs="Times New Roman"/>
          <w:b/>
          <w:bCs/>
          <w:szCs w:val="28"/>
          <w:lang w:val="vi-VN"/>
        </w:rPr>
        <w:t xml:space="preserve">Trả lời: </w:t>
      </w:r>
    </w:p>
    <w:p w14:paraId="764D2347" w14:textId="40F69709" w:rsidR="00033C40" w:rsidRPr="00033C40" w:rsidRDefault="00033C40" w:rsidP="00033C40">
      <w:pPr>
        <w:ind w:firstLine="567"/>
        <w:jc w:val="both"/>
        <w:rPr>
          <w:rFonts w:cs="Times New Roman"/>
          <w:szCs w:val="28"/>
        </w:rPr>
      </w:pPr>
      <w:r w:rsidRPr="00B630C1">
        <w:rPr>
          <w:rFonts w:cs="Times New Roman"/>
          <w:szCs w:val="28"/>
          <w:lang w:val="vi-VN"/>
        </w:rPr>
        <w:t xml:space="preserve">Người dân tộc thiểu số thuộc hộ gia đình cận nghèo đang cư trú tại xã, thôn thuộc vùng đồng bào dân tộc thiểu số và miền núi; người dân tộc thiểu số đang cư trú tại vùng có điều kiện kinh tế - xã hội khó khăn được ngân sách nhà nước đóng bảo hiểm y tế hàng tháng </w:t>
      </w:r>
      <w:r>
        <w:rPr>
          <w:rFonts w:cs="Times New Roman"/>
          <w:szCs w:val="28"/>
        </w:rPr>
        <w:t>được quy định cụ thể trong Luật Bảo hiểm y tế và các văn bản có liên quan, Cụ thể:</w:t>
      </w:r>
    </w:p>
    <w:p w14:paraId="16ECB2E5" w14:textId="77777777" w:rsidR="00475695" w:rsidRPr="006174B0" w:rsidRDefault="00475695" w:rsidP="00475695">
      <w:pPr>
        <w:ind w:firstLine="567"/>
        <w:jc w:val="both"/>
        <w:rPr>
          <w:rFonts w:cs="Times New Roman"/>
          <w:szCs w:val="28"/>
          <w:lang w:val="vi-VN"/>
        </w:rPr>
      </w:pPr>
      <w:r w:rsidRPr="00475695">
        <w:rPr>
          <w:rFonts w:cs="Times New Roman"/>
          <w:szCs w:val="28"/>
        </w:rPr>
        <w:t xml:space="preserve">Theo khoản 1 </w:t>
      </w:r>
      <w:r w:rsidRPr="006174B0">
        <w:rPr>
          <w:rFonts w:cs="Times New Roman"/>
          <w:szCs w:val="28"/>
          <w:lang w:val="vi-VN"/>
        </w:rPr>
        <w:t>Điều 7 </w:t>
      </w:r>
      <w:hyperlink r:id="rId16" w:tgtFrame="_blank" w:history="1">
        <w:r w:rsidRPr="006174B0">
          <w:rPr>
            <w:lang w:val="vi-VN"/>
          </w:rPr>
          <w:t>Nghị định 146/2018/NĐ-CP</w:t>
        </w:r>
      </w:hyperlink>
      <w:r w:rsidRPr="006174B0">
        <w:rPr>
          <w:rFonts w:cs="Times New Roman"/>
          <w:szCs w:val="28"/>
          <w:lang w:val="vi-VN"/>
        </w:rPr>
        <w:t> thì đối tượng người dân tộc thiểu số nêu trên có mức đóng BHYT hàng tháng là bằng 4,5% mức lương cơ sở.</w:t>
      </w:r>
    </w:p>
    <w:p w14:paraId="1197BC62" w14:textId="77777777" w:rsidR="00475695" w:rsidRPr="006174B0" w:rsidRDefault="00475695" w:rsidP="00475695">
      <w:pPr>
        <w:ind w:firstLine="567"/>
        <w:jc w:val="both"/>
        <w:rPr>
          <w:rFonts w:cs="Times New Roman"/>
          <w:szCs w:val="28"/>
          <w:lang w:val="vi-VN"/>
        </w:rPr>
      </w:pPr>
      <w:r w:rsidRPr="006174B0">
        <w:rPr>
          <w:rFonts w:cs="Times New Roman"/>
          <w:szCs w:val="28"/>
          <w:lang w:val="vi-VN"/>
        </w:rPr>
        <w:t>Mức lương cơ sở hiện nay theo </w:t>
      </w:r>
      <w:hyperlink r:id="rId17" w:tgtFrame="_blank" w:history="1">
        <w:r w:rsidRPr="006174B0">
          <w:rPr>
            <w:lang w:val="vi-VN"/>
          </w:rPr>
          <w:t>Nghị định 73/2024/NĐ-CP</w:t>
        </w:r>
      </w:hyperlink>
      <w:r w:rsidRPr="006174B0">
        <w:rPr>
          <w:rFonts w:cs="Times New Roman"/>
          <w:szCs w:val="28"/>
          <w:lang w:val="vi-VN"/>
        </w:rPr>
        <w:t> là 2.340.000 đồng.</w:t>
      </w:r>
    </w:p>
    <w:p w14:paraId="0522B021" w14:textId="77777777" w:rsidR="00475695" w:rsidRPr="006174B0" w:rsidRDefault="00475695" w:rsidP="00475695">
      <w:pPr>
        <w:ind w:firstLine="567"/>
        <w:jc w:val="both"/>
        <w:rPr>
          <w:rFonts w:cs="Times New Roman"/>
          <w:szCs w:val="28"/>
          <w:lang w:val="vi-VN"/>
        </w:rPr>
      </w:pPr>
      <w:r w:rsidRPr="006174B0">
        <w:rPr>
          <w:rFonts w:cs="Times New Roman"/>
          <w:szCs w:val="28"/>
          <w:lang w:val="vi-VN"/>
        </w:rPr>
        <w:t>Như vậy, mức đóng BHYT hiện nay đối với đối tượng này là 4,5% x 2.340.000 = 105.300 đồng/tháng.</w:t>
      </w:r>
    </w:p>
    <w:p w14:paraId="1ECBA221" w14:textId="77777777" w:rsidR="00475695" w:rsidRPr="006174B0" w:rsidRDefault="00475695" w:rsidP="00475695">
      <w:pPr>
        <w:ind w:firstLine="567"/>
        <w:jc w:val="both"/>
        <w:rPr>
          <w:rFonts w:cs="Times New Roman"/>
          <w:szCs w:val="28"/>
          <w:lang w:val="vi-VN"/>
        </w:rPr>
      </w:pPr>
      <w:r w:rsidRPr="006174B0">
        <w:rPr>
          <w:rFonts w:cs="Times New Roman"/>
          <w:szCs w:val="28"/>
          <w:lang w:val="vi-VN"/>
        </w:rPr>
        <w:lastRenderedPageBreak/>
        <w:t>Căn cứ theo điểm b khoản 1 Điều 8 </w:t>
      </w:r>
      <w:hyperlink r:id="rId18" w:tgtFrame="_blank" w:history="1">
        <w:r w:rsidRPr="006174B0">
          <w:rPr>
            <w:lang w:val="vi-VN"/>
          </w:rPr>
          <w:t>Nghị định 146/2018/NĐ-CP</w:t>
        </w:r>
      </w:hyperlink>
      <w:r w:rsidRPr="006174B0">
        <w:rPr>
          <w:rFonts w:cs="Times New Roman"/>
          <w:szCs w:val="28"/>
          <w:lang w:val="vi-VN"/>
        </w:rPr>
        <w:t>, được sửa đổi bởi điểm a khoản 3 Điều 1 </w:t>
      </w:r>
      <w:hyperlink r:id="rId19" w:tgtFrame="_blank" w:history="1">
        <w:r w:rsidRPr="006174B0">
          <w:rPr>
            <w:lang w:val="vi-VN"/>
          </w:rPr>
          <w:t>Nghị định 75/2023/NĐ-CP</w:t>
        </w:r>
      </w:hyperlink>
      <w:r w:rsidRPr="006174B0">
        <w:rPr>
          <w:rFonts w:cs="Times New Roman"/>
          <w:szCs w:val="28"/>
          <w:lang w:val="vi-VN"/>
        </w:rPr>
        <w:t> thì Nhà nước hỗ trợ tối thiểu 70% mức đóng BHYT cho đối tượng người dân tộc thiểu số này.</w:t>
      </w:r>
    </w:p>
    <w:p w14:paraId="0517920D" w14:textId="77777777" w:rsidR="00475695" w:rsidRPr="006174B0" w:rsidRDefault="00475695" w:rsidP="00475695">
      <w:pPr>
        <w:ind w:firstLine="567"/>
        <w:jc w:val="both"/>
        <w:rPr>
          <w:rFonts w:cs="Times New Roman"/>
          <w:szCs w:val="28"/>
          <w:lang w:val="vi-VN"/>
        </w:rPr>
      </w:pPr>
      <w:r w:rsidRPr="006174B0">
        <w:rPr>
          <w:rFonts w:cs="Times New Roman"/>
          <w:szCs w:val="28"/>
          <w:lang w:val="vi-VN"/>
        </w:rPr>
        <w:t>Từ các quy định trên thì có thể thấy là đối với nhóm đối tượng người dân tộc thiểu số này sẽ được Nhà nước hỗ trợ tối thiểu là 70% x 105.300 = 73.710 đồng mức đóng BHYT/tháng.</w:t>
      </w:r>
    </w:p>
    <w:p w14:paraId="744AA9D4" w14:textId="0F83DDFF" w:rsidR="00475695" w:rsidRPr="00475695" w:rsidRDefault="00475695" w:rsidP="00475695">
      <w:pPr>
        <w:ind w:firstLine="567"/>
        <w:jc w:val="both"/>
        <w:rPr>
          <w:rFonts w:cs="Times New Roman"/>
          <w:szCs w:val="28"/>
        </w:rPr>
      </w:pPr>
      <w:r w:rsidRPr="00475695">
        <w:rPr>
          <w:rFonts w:cs="Times New Roman"/>
          <w:szCs w:val="28"/>
        </w:rPr>
        <w:t xml:space="preserve">Phương thức đóng BHYT của nhóm đối tượng người dân tộc thiểu số được Nhà nước hỗ trợ mức đóng </w:t>
      </w:r>
    </w:p>
    <w:p w14:paraId="6F621130" w14:textId="77777777" w:rsidR="00475695" w:rsidRPr="006174B0" w:rsidRDefault="00475695" w:rsidP="00475695">
      <w:pPr>
        <w:ind w:firstLine="567"/>
        <w:jc w:val="both"/>
        <w:rPr>
          <w:rFonts w:cs="Times New Roman"/>
          <w:szCs w:val="28"/>
          <w:lang w:val="vi-VN"/>
        </w:rPr>
      </w:pPr>
      <w:r w:rsidRPr="00475695">
        <w:rPr>
          <w:rFonts w:cs="Times New Roman"/>
          <w:szCs w:val="28"/>
        </w:rPr>
        <w:t xml:space="preserve">Phương thức đóng BHYT của nhóm đối tượng này thực hiện theo quy định tại khoản 3 </w:t>
      </w:r>
      <w:r w:rsidRPr="006174B0">
        <w:rPr>
          <w:rFonts w:cs="Times New Roman"/>
          <w:szCs w:val="28"/>
          <w:lang w:val="vi-VN"/>
        </w:rPr>
        <w:t>Điều 9 </w:t>
      </w:r>
      <w:hyperlink r:id="rId20" w:tgtFrame="_blank" w:history="1">
        <w:r w:rsidRPr="006174B0">
          <w:rPr>
            <w:lang w:val="vi-VN"/>
          </w:rPr>
          <w:t>Nghị định 146/2018/NĐ-CP</w:t>
        </w:r>
      </w:hyperlink>
      <w:r w:rsidRPr="006174B0">
        <w:rPr>
          <w:rFonts w:cs="Times New Roman"/>
          <w:szCs w:val="28"/>
          <w:lang w:val="vi-VN"/>
        </w:rPr>
        <w:t>, được sửa đổi bởi điểm b khoản 4 Điều 1 </w:t>
      </w:r>
      <w:hyperlink r:id="rId21" w:tgtFrame="_blank" w:history="1">
        <w:r w:rsidRPr="006174B0">
          <w:rPr>
            <w:lang w:val="vi-VN"/>
          </w:rPr>
          <w:t>Nghị định 75/2023/NĐ-CP</w:t>
        </w:r>
      </w:hyperlink>
      <w:r w:rsidRPr="006174B0">
        <w:rPr>
          <w:rFonts w:cs="Times New Roman"/>
          <w:szCs w:val="28"/>
          <w:lang w:val="vi-VN"/>
        </w:rPr>
        <w:t> cụ thể:</w:t>
      </w:r>
    </w:p>
    <w:p w14:paraId="203A634A" w14:textId="77777777" w:rsidR="00475695" w:rsidRPr="006174B0" w:rsidRDefault="00475695" w:rsidP="00475695">
      <w:pPr>
        <w:ind w:firstLine="567"/>
        <w:jc w:val="both"/>
        <w:rPr>
          <w:rFonts w:cs="Times New Roman"/>
          <w:szCs w:val="28"/>
          <w:lang w:val="vi-VN"/>
        </w:rPr>
      </w:pPr>
      <w:r w:rsidRPr="006174B0">
        <w:rPr>
          <w:rFonts w:cs="Times New Roman"/>
          <w:szCs w:val="28"/>
          <w:lang w:val="vi-VN"/>
        </w:rPr>
        <w:t>- Hằng quý, cơ quan bảo hiểm xã hội tổng hợp số thẻ bảo hiểm y tế đã phát hành và số tiền đóng, hỗ trợ đóng theo Mẫu số 1 Phụ lục ban hành kèm theo Nghị định này, gửi cơ quan tài chính để chuyển kinh phí vào quỹ bảo hiểm y tế theo quy định tại khoản 9 Điều này;</w:t>
      </w:r>
    </w:p>
    <w:p w14:paraId="7AFFC34E" w14:textId="77777777" w:rsidR="00475695" w:rsidRPr="00475695" w:rsidRDefault="00475695" w:rsidP="00475695">
      <w:pPr>
        <w:ind w:firstLine="567"/>
        <w:jc w:val="both"/>
        <w:rPr>
          <w:rFonts w:cs="Times New Roman"/>
          <w:szCs w:val="28"/>
        </w:rPr>
      </w:pPr>
      <w:r w:rsidRPr="006174B0">
        <w:rPr>
          <w:rFonts w:cs="Times New Roman"/>
          <w:szCs w:val="28"/>
          <w:lang w:val="vi-VN"/>
        </w:rPr>
        <w:t>- Thời điểm để tính số tiền phải đóng đối với các đối tượng được lập danh sách hằng năm, tính tiền đóng từ ngày 01</w:t>
      </w:r>
      <w:r w:rsidRPr="00475695">
        <w:rPr>
          <w:rFonts w:cs="Times New Roman"/>
          <w:szCs w:val="28"/>
        </w:rPr>
        <w:t xml:space="preserve"> tháng 01; đối với các đối tượng được bổ sung trong năm, tính tiền đóng từ ngày được xác định tại quyết định phê duyệt danh sách của cơ quan có thẩm quyền;</w:t>
      </w:r>
    </w:p>
    <w:p w14:paraId="44F35D7A" w14:textId="3659417C" w:rsidR="00475695" w:rsidRDefault="00475695" w:rsidP="00033C40">
      <w:pPr>
        <w:ind w:firstLine="567"/>
        <w:jc w:val="both"/>
        <w:rPr>
          <w:rFonts w:cs="Times New Roman"/>
          <w:szCs w:val="28"/>
        </w:rPr>
      </w:pPr>
      <w:r w:rsidRPr="00475695">
        <w:rPr>
          <w:rFonts w:cs="Times New Roman"/>
          <w:szCs w:val="28"/>
        </w:rPr>
        <w:t>- Trường hợp người tham gia bảo hiểm y tế tử vong, mất tích hoặc không còn cư trú tại Việt Nam, số tiền đóng bảo hiểm y tế tính từ thời điểm đóng đến thời điểm ngừng đóng theo danh sách báo giảm đóng của cơ quan có thẩm quyền lập.</w:t>
      </w:r>
    </w:p>
    <w:p w14:paraId="161996F3" w14:textId="57F09A7E" w:rsidR="00D67F86" w:rsidRPr="00B630C1" w:rsidRDefault="00D67F86" w:rsidP="00FE5FFB">
      <w:pPr>
        <w:ind w:firstLine="567"/>
        <w:jc w:val="both"/>
        <w:rPr>
          <w:rFonts w:cs="Times New Roman"/>
          <w:szCs w:val="28"/>
          <w:lang w:val="vi-VN"/>
        </w:rPr>
      </w:pPr>
      <w:r w:rsidRPr="00B630C1">
        <w:rPr>
          <w:rFonts w:cs="Times New Roman"/>
          <w:szCs w:val="28"/>
          <w:lang w:val="vi-VN"/>
        </w:rPr>
        <w:t>N</w:t>
      </w:r>
      <w:r w:rsidR="00DC7D7B">
        <w:rPr>
          <w:rFonts w:cs="Times New Roman"/>
          <w:szCs w:val="28"/>
        </w:rPr>
        <w:t>hư vậy</w:t>
      </w:r>
      <w:r w:rsidRPr="00B630C1">
        <w:rPr>
          <w:rFonts w:cs="Times New Roman"/>
          <w:szCs w:val="28"/>
          <w:lang w:val="vi-VN"/>
        </w:rPr>
        <w:t xml:space="preserve">, </w:t>
      </w:r>
      <w:r w:rsidR="00EF408C">
        <w:rPr>
          <w:rFonts w:cs="Times New Roman"/>
          <w:szCs w:val="28"/>
        </w:rPr>
        <w:t xml:space="preserve">Pháp luật hiện hành quy định cụ thể và chi tiết về việc sử dụng </w:t>
      </w:r>
      <w:r w:rsidRPr="00B630C1">
        <w:rPr>
          <w:rFonts w:cs="Times New Roman"/>
          <w:szCs w:val="28"/>
          <w:lang w:val="vi-VN"/>
        </w:rPr>
        <w:t xml:space="preserve">ngân sách nhà nước hỗ trợ mức đóng bảo hiểm y tế đối với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 </w:t>
      </w:r>
    </w:p>
    <w:p w14:paraId="73674494" w14:textId="1C898553" w:rsidR="00D07369" w:rsidRPr="00B630C1" w:rsidRDefault="0030378C" w:rsidP="00FE5FFB">
      <w:pPr>
        <w:ind w:firstLine="567"/>
        <w:jc w:val="both"/>
        <w:rPr>
          <w:rFonts w:cs="Times New Roman"/>
          <w:b/>
          <w:szCs w:val="28"/>
          <w:lang w:val="vi-VN"/>
        </w:rPr>
      </w:pPr>
      <w:r w:rsidRPr="00B630C1">
        <w:rPr>
          <w:rFonts w:cs="Times New Roman"/>
          <w:b/>
          <w:bCs/>
          <w:szCs w:val="28"/>
          <w:lang w:val="vi-VN"/>
        </w:rPr>
        <w:t xml:space="preserve">Câu </w:t>
      </w:r>
      <w:r w:rsidR="00DD2B34" w:rsidRPr="00B630C1">
        <w:rPr>
          <w:rFonts w:cs="Times New Roman"/>
          <w:b/>
          <w:bCs/>
          <w:szCs w:val="28"/>
          <w:lang w:val="vi-VN"/>
        </w:rPr>
        <w:t>10</w:t>
      </w:r>
      <w:r w:rsidRPr="00B630C1">
        <w:rPr>
          <w:rFonts w:cs="Times New Roman"/>
          <w:b/>
          <w:bCs/>
          <w:szCs w:val="28"/>
          <w:lang w:val="vi-VN"/>
        </w:rPr>
        <w:t>:</w:t>
      </w:r>
      <w:r w:rsidRPr="00B630C1">
        <w:rPr>
          <w:rFonts w:cs="Times New Roman"/>
          <w:b/>
          <w:szCs w:val="28"/>
          <w:lang w:val="vi-VN"/>
        </w:rPr>
        <w:t xml:space="preserve"> Anh A là người dân tộc thiểu số </w:t>
      </w:r>
      <w:r w:rsidR="00F3390C" w:rsidRPr="00B630C1">
        <w:rPr>
          <w:rFonts w:cs="Times New Roman"/>
          <w:b/>
          <w:szCs w:val="28"/>
          <w:lang w:val="vi-VN"/>
        </w:rPr>
        <w:t xml:space="preserve">đang cư trú tại vùng có điều kiện kinh tế - xã hội khó khăn nên được Nhà nước đóng bảo hiểm y tế. Khi đi khám bệnh, anh A cần mang theo thẻ bảo hiểm y tế bản cứng không? </w:t>
      </w:r>
      <w:r w:rsidRPr="00B630C1">
        <w:rPr>
          <w:rFonts w:cs="Times New Roman"/>
          <w:b/>
          <w:szCs w:val="28"/>
          <w:lang w:val="vi-VN"/>
        </w:rPr>
        <w:t xml:space="preserve"> </w:t>
      </w:r>
    </w:p>
    <w:p w14:paraId="4EAB06AC" w14:textId="7D471FAB" w:rsidR="00A50842" w:rsidRPr="00B630C1" w:rsidRDefault="00A50842" w:rsidP="00FE5FFB">
      <w:pPr>
        <w:ind w:firstLine="567"/>
        <w:jc w:val="both"/>
        <w:rPr>
          <w:rFonts w:cs="Times New Roman"/>
          <w:b/>
          <w:bCs/>
          <w:szCs w:val="28"/>
          <w:lang w:val="vi-VN"/>
        </w:rPr>
      </w:pPr>
      <w:r w:rsidRPr="00B630C1">
        <w:rPr>
          <w:rFonts w:cs="Times New Roman"/>
          <w:b/>
          <w:bCs/>
          <w:szCs w:val="28"/>
          <w:lang w:val="vi-VN"/>
        </w:rPr>
        <w:t xml:space="preserve">Trả lời: </w:t>
      </w:r>
    </w:p>
    <w:p w14:paraId="0843704C" w14:textId="7049E23E" w:rsidR="00D73587" w:rsidRPr="00D73587" w:rsidRDefault="00D73587" w:rsidP="00D73587">
      <w:pPr>
        <w:ind w:firstLine="567"/>
        <w:jc w:val="both"/>
        <w:rPr>
          <w:rFonts w:cs="Times New Roman"/>
          <w:szCs w:val="28"/>
        </w:rPr>
      </w:pPr>
      <w:r w:rsidRPr="00D73587">
        <w:rPr>
          <w:rFonts w:cs="Times New Roman"/>
          <w:szCs w:val="28"/>
        </w:rPr>
        <w:t xml:space="preserve">Các </w:t>
      </w:r>
      <w:r>
        <w:rPr>
          <w:rFonts w:cs="Times New Roman"/>
          <w:szCs w:val="28"/>
        </w:rPr>
        <w:t>nhóm đối tượng sau đây được nhà nước đóng bảo hiểm y tế:</w:t>
      </w:r>
    </w:p>
    <w:p w14:paraId="75AA3B14" w14:textId="7055023A" w:rsidR="00D73587" w:rsidRPr="00D73587" w:rsidRDefault="00D73587" w:rsidP="00D73587">
      <w:pPr>
        <w:ind w:firstLine="567"/>
        <w:jc w:val="both"/>
        <w:rPr>
          <w:rFonts w:cs="Times New Roman"/>
          <w:szCs w:val="28"/>
        </w:rPr>
      </w:pPr>
      <w:r w:rsidRPr="00D73587">
        <w:rPr>
          <w:rFonts w:cs="Times New Roman"/>
          <w:b/>
          <w:bCs/>
          <w:szCs w:val="28"/>
        </w:rPr>
        <w:lastRenderedPageBreak/>
        <w:t>1)</w:t>
      </w:r>
      <w:r w:rsidRPr="00D73587">
        <w:rPr>
          <w:rFonts w:cs="Times New Roman"/>
          <w:szCs w:val="28"/>
        </w:rPr>
        <w:t> Nhóm người dân tộc thiểu số được Nhà nước đóng BHYT, theo điểm b khoản 9 Điều 3 </w:t>
      </w:r>
      <w:hyperlink r:id="rId22" w:tgtFrame="_blank" w:history="1">
        <w:r w:rsidRPr="00D73587">
          <w:rPr>
            <w:rStyle w:val="Hyperlink"/>
            <w:rFonts w:cs="Times New Roman"/>
            <w:szCs w:val="28"/>
          </w:rPr>
          <w:t>Nghị định 146/2018/NĐ-CP</w:t>
        </w:r>
      </w:hyperlink>
      <w:r w:rsidRPr="00D73587">
        <w:rPr>
          <w:rFonts w:cs="Times New Roman"/>
          <w:szCs w:val="28"/>
        </w:rPr>
        <w:t> thì người dân tộc thiểu số đang sinh sống tại vùng có điều kiện kinh tế - xã hội khó khăn theo quy định của Chính phủ, Thủ tướng Chính phủ là đối tượng được ngân sách nhà nước đóng BHYT.</w:t>
      </w:r>
    </w:p>
    <w:p w14:paraId="1EA95A8A" w14:textId="77777777" w:rsidR="00D73587" w:rsidRPr="00D73587" w:rsidRDefault="00D73587" w:rsidP="00D73587">
      <w:pPr>
        <w:ind w:firstLine="567"/>
        <w:jc w:val="both"/>
        <w:rPr>
          <w:rFonts w:cs="Times New Roman"/>
          <w:szCs w:val="28"/>
        </w:rPr>
      </w:pPr>
      <w:r w:rsidRPr="00D73587">
        <w:rPr>
          <w:rFonts w:cs="Times New Roman"/>
          <w:b/>
          <w:bCs/>
          <w:szCs w:val="28"/>
        </w:rPr>
        <w:t>(2) </w:t>
      </w:r>
      <w:r w:rsidRPr="00D73587">
        <w:rPr>
          <w:rFonts w:cs="Times New Roman"/>
          <w:szCs w:val="28"/>
        </w:rPr>
        <w:t>Nhóm người dân tộc thiểu số được Nhà nước hỗ trợ mức đóng BHYT, theo khoản 5 Điều 4 </w:t>
      </w:r>
      <w:hyperlink r:id="rId23" w:tgtFrame="_blank" w:history="1">
        <w:r w:rsidRPr="00D73587">
          <w:rPr>
            <w:rStyle w:val="Hyperlink"/>
            <w:rFonts w:cs="Times New Roman"/>
            <w:szCs w:val="28"/>
          </w:rPr>
          <w:t>Nghị định 146/2018/NĐ-CP</w:t>
        </w:r>
      </w:hyperlink>
      <w:r w:rsidRPr="00D73587">
        <w:rPr>
          <w:rFonts w:cs="Times New Roman"/>
          <w:szCs w:val="28"/>
        </w:rPr>
        <w:t>, được bổ sung bởi điểm c khoản 2 Điều 1 </w:t>
      </w:r>
      <w:hyperlink r:id="rId24" w:tgtFrame="_blank" w:history="1">
        <w:r w:rsidRPr="00D73587">
          <w:rPr>
            <w:rStyle w:val="Hyperlink"/>
            <w:rFonts w:cs="Times New Roman"/>
            <w:szCs w:val="28"/>
          </w:rPr>
          <w:t>Nghị định 75/2023/NĐ-CP</w:t>
        </w:r>
      </w:hyperlink>
      <w:r w:rsidRPr="00D73587">
        <w:rPr>
          <w:rFonts w:cs="Times New Roman"/>
          <w:szCs w:val="28"/>
        </w:rPr>
        <w:t> thì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 là đối được ngân sách nhà nước hỗ trợ mức đóng BHYT.</w:t>
      </w:r>
    </w:p>
    <w:p w14:paraId="14FC6A7F" w14:textId="390CA062" w:rsidR="00F3390C" w:rsidRPr="001E1FB6" w:rsidRDefault="001E1FB6" w:rsidP="001E1FB6">
      <w:pPr>
        <w:ind w:firstLine="567"/>
        <w:jc w:val="both"/>
        <w:rPr>
          <w:rFonts w:cs="Times New Roman"/>
          <w:bCs/>
          <w:szCs w:val="28"/>
        </w:rPr>
      </w:pPr>
      <w:r w:rsidRPr="001E1FB6">
        <w:rPr>
          <w:rFonts w:cs="Times New Roman"/>
          <w:bCs/>
          <w:szCs w:val="28"/>
        </w:rPr>
        <w:t>Như vậy,</w:t>
      </w:r>
      <w:r w:rsidRPr="001E1FB6">
        <w:rPr>
          <w:rFonts w:cs="Times New Roman"/>
          <w:bCs/>
          <w:szCs w:val="28"/>
          <w:lang w:val="vi-VN"/>
        </w:rPr>
        <w:t>Anh A là người dân tộc thiểu số đang cư trú tại vùng có điều kiện kinh tế - xã hội khó khăn nên được Nhà nước đóng bảo hiểm y tế</w:t>
      </w:r>
      <w:r>
        <w:rPr>
          <w:rFonts w:cs="Times New Roman"/>
          <w:bCs/>
          <w:szCs w:val="28"/>
        </w:rPr>
        <w:t xml:space="preserve">. </w:t>
      </w:r>
      <w:r w:rsidR="00F3390C" w:rsidRPr="00B630C1">
        <w:rPr>
          <w:rFonts w:cs="Times New Roman"/>
          <w:szCs w:val="28"/>
          <w:lang w:val="vi-VN"/>
        </w:rPr>
        <w:t>Khi khám bệnh, chữa bệnh, anh A cần xuất trình thông tin về thẻ bảo hiểm y tế</w:t>
      </w:r>
      <w:r w:rsidR="007C396E" w:rsidRPr="00B630C1">
        <w:rPr>
          <w:rFonts w:cs="Times New Roman"/>
          <w:szCs w:val="28"/>
          <w:lang w:val="vi-VN"/>
        </w:rPr>
        <w:t>, giấy tờ chứng minh nhân thân</w:t>
      </w:r>
      <w:r w:rsidR="00F3390C" w:rsidRPr="00B630C1">
        <w:rPr>
          <w:rFonts w:cs="Times New Roman"/>
          <w:szCs w:val="28"/>
          <w:lang w:val="vi-VN"/>
        </w:rPr>
        <w:t xml:space="preserve"> theo một trong các hình thức sau</w:t>
      </w:r>
      <w:r w:rsidR="00F3390C" w:rsidRPr="00B630C1">
        <w:rPr>
          <w:rStyle w:val="FootnoteReference"/>
          <w:rFonts w:cs="Times New Roman"/>
          <w:szCs w:val="28"/>
          <w:lang w:val="vi-VN"/>
        </w:rPr>
        <w:footnoteReference w:id="1"/>
      </w:r>
      <w:r w:rsidR="00F3390C" w:rsidRPr="00B630C1">
        <w:rPr>
          <w:rFonts w:cs="Times New Roman"/>
          <w:szCs w:val="28"/>
          <w:lang w:val="vi-VN"/>
        </w:rPr>
        <w:t>:</w:t>
      </w:r>
    </w:p>
    <w:p w14:paraId="1A0BD19A" w14:textId="70F9D9D0" w:rsidR="00F3390C" w:rsidRPr="00B630C1" w:rsidRDefault="00F3390C" w:rsidP="00FE5FFB">
      <w:pPr>
        <w:ind w:firstLine="567"/>
        <w:jc w:val="both"/>
        <w:rPr>
          <w:rFonts w:cs="Times New Roman"/>
          <w:szCs w:val="28"/>
          <w:lang w:val="vi-VN"/>
        </w:rPr>
      </w:pPr>
      <w:r w:rsidRPr="00B630C1">
        <w:rPr>
          <w:rFonts w:cs="Times New Roman"/>
          <w:szCs w:val="28"/>
          <w:lang w:val="vi-VN"/>
        </w:rPr>
        <w:t>a) Căn cước hoặc căn cước công dân hoặc tài khoản định danh điện tử (VNeID) mức độ 2 đã tích hợp thông tin về thẻ bảo hiểm y tế;</w:t>
      </w:r>
    </w:p>
    <w:p w14:paraId="48204200" w14:textId="139CA657" w:rsidR="007C396E" w:rsidRDefault="00F3390C" w:rsidP="00FE5FFB">
      <w:pPr>
        <w:ind w:firstLine="567"/>
        <w:jc w:val="both"/>
        <w:rPr>
          <w:rFonts w:cs="Times New Roman"/>
          <w:szCs w:val="28"/>
        </w:rPr>
      </w:pPr>
      <w:r w:rsidRPr="00B630C1">
        <w:rPr>
          <w:rFonts w:cs="Times New Roman"/>
          <w:szCs w:val="28"/>
          <w:lang w:val="vi-VN"/>
        </w:rPr>
        <w:t xml:space="preserve">b) Thẻ bảo hiểm y tế bản điện tử hoặc bản giấy. Đối với </w:t>
      </w:r>
      <w:r w:rsidR="007C396E" w:rsidRPr="00B630C1">
        <w:rPr>
          <w:rFonts w:cs="Times New Roman"/>
          <w:szCs w:val="28"/>
          <w:lang w:val="vi-VN"/>
        </w:rPr>
        <w:t xml:space="preserve">một số </w:t>
      </w:r>
      <w:r w:rsidRPr="00B630C1">
        <w:rPr>
          <w:rFonts w:cs="Times New Roman"/>
          <w:szCs w:val="28"/>
          <w:lang w:val="vi-VN"/>
        </w:rPr>
        <w:t>đối tượng tham gia bảo hiểm y tế</w:t>
      </w:r>
      <w:r w:rsidR="007C396E" w:rsidRPr="00B630C1">
        <w:rPr>
          <w:rStyle w:val="FootnoteReference"/>
          <w:rFonts w:cs="Times New Roman"/>
          <w:szCs w:val="28"/>
          <w:lang w:val="vi-VN"/>
        </w:rPr>
        <w:footnoteReference w:id="2"/>
      </w:r>
      <w:r w:rsidRPr="00B630C1">
        <w:rPr>
          <w:rFonts w:cs="Times New Roman"/>
          <w:szCs w:val="28"/>
          <w:lang w:val="vi-VN"/>
        </w:rPr>
        <w:t xml:space="preserve"> chưa có thông tin về thẻ bảo hiểm y tế tra cứu được trên hệ thống công nghệ thông tin thì phải xuất trình thẻ bảo hiểm y tế bản giấy. Trường hợp sử dụng thẻ bảo hiểm y tế chưa có ảnh hoặc mã số bảo hiểm y tế thì phải xuất trình thêm một trong các giấy tờ chứng minh thân nhân: căn cước, căn cước công dân, giấy chứng nhận căn cước, hộ chiếu, liên kết với tài khoản định danh điện tử (VNeID) mức độ 2 hoặc ứng dụng VssID hoặc giấy tờ chứng minh nhân thân khác do cơ quan, tổ chức có thẩm quyền cấp hoặc giấy xác nhận của công an cấp xã. </w:t>
      </w:r>
    </w:p>
    <w:p w14:paraId="3ECCC09E" w14:textId="13BBBDDF" w:rsidR="00DA6BC0" w:rsidRPr="00DA6BC0" w:rsidRDefault="00DA6BC0" w:rsidP="00FE5FFB">
      <w:pPr>
        <w:ind w:firstLine="567"/>
        <w:jc w:val="both"/>
        <w:rPr>
          <w:rFonts w:cs="Times New Roman"/>
          <w:szCs w:val="28"/>
        </w:rPr>
      </w:pPr>
      <w:r>
        <w:rPr>
          <w:rFonts w:cs="Times New Roman"/>
          <w:szCs w:val="28"/>
        </w:rPr>
        <w:t>Như vậy Anh A có thể dung ứng dụng VssID để tra cứu thông tin, không nhất thiết phải mang bản cứng thẻ bảo hiểm y tế khi đi khám chữa bệnh tại các cơ sở y tế.</w:t>
      </w:r>
    </w:p>
    <w:p w14:paraId="68F9D3F5" w14:textId="3FC34753" w:rsidR="00D07369" w:rsidRPr="00B630C1" w:rsidRDefault="00DE33E7" w:rsidP="00FE5FFB">
      <w:pPr>
        <w:ind w:firstLine="567"/>
        <w:jc w:val="both"/>
        <w:rPr>
          <w:rFonts w:cs="Times New Roman"/>
          <w:b/>
          <w:szCs w:val="28"/>
          <w:lang w:val="vi-VN"/>
        </w:rPr>
      </w:pPr>
      <w:r w:rsidRPr="00B630C1">
        <w:rPr>
          <w:rFonts w:cs="Times New Roman"/>
          <w:b/>
          <w:bCs/>
          <w:szCs w:val="28"/>
          <w:lang w:val="vi-VN"/>
        </w:rPr>
        <w:t xml:space="preserve">Câu </w:t>
      </w:r>
      <w:r w:rsidR="00DD2B34" w:rsidRPr="00B630C1">
        <w:rPr>
          <w:rFonts w:cs="Times New Roman"/>
          <w:b/>
          <w:bCs/>
          <w:szCs w:val="28"/>
        </w:rPr>
        <w:t>1</w:t>
      </w:r>
      <w:r w:rsidRPr="00B630C1">
        <w:rPr>
          <w:rFonts w:cs="Times New Roman"/>
          <w:b/>
          <w:bCs/>
          <w:szCs w:val="28"/>
          <w:lang w:val="vi-VN"/>
        </w:rPr>
        <w:t>1:</w:t>
      </w:r>
      <w:r w:rsidRPr="00B630C1">
        <w:rPr>
          <w:rFonts w:cs="Times New Roman"/>
          <w:b/>
          <w:szCs w:val="28"/>
          <w:lang w:val="vi-VN"/>
        </w:rPr>
        <w:t xml:space="preserve"> Lúa bị thiệt hại do thiên tai được Nhà nước hỗ trợ</w:t>
      </w:r>
      <w:r w:rsidR="00BB3EC3" w:rsidRPr="00B630C1">
        <w:rPr>
          <w:rFonts w:cs="Times New Roman"/>
          <w:b/>
          <w:szCs w:val="28"/>
          <w:lang w:val="vi-VN"/>
        </w:rPr>
        <w:t xml:space="preserve"> tiền</w:t>
      </w:r>
      <w:r w:rsidRPr="00B630C1">
        <w:rPr>
          <w:rFonts w:cs="Times New Roman"/>
          <w:b/>
          <w:szCs w:val="28"/>
          <w:lang w:val="vi-VN"/>
        </w:rPr>
        <w:t xml:space="preserve"> hay không</w:t>
      </w:r>
      <w:r w:rsidR="00162C75">
        <w:rPr>
          <w:rFonts w:cs="Times New Roman"/>
          <w:b/>
          <w:szCs w:val="28"/>
        </w:rPr>
        <w:t xml:space="preserve"> và thủ tục</w:t>
      </w:r>
      <w:r w:rsidR="00466E57">
        <w:rPr>
          <w:rFonts w:cs="Times New Roman"/>
          <w:b/>
          <w:szCs w:val="28"/>
        </w:rPr>
        <w:t>, trình tự</w:t>
      </w:r>
      <w:r w:rsidR="00881BE9">
        <w:rPr>
          <w:rFonts w:cs="Times New Roman"/>
          <w:b/>
          <w:szCs w:val="28"/>
        </w:rPr>
        <w:t>, hò sơ</w:t>
      </w:r>
      <w:r w:rsidR="00162C75">
        <w:rPr>
          <w:rFonts w:cs="Times New Roman"/>
          <w:b/>
          <w:szCs w:val="28"/>
        </w:rPr>
        <w:t xml:space="preserve"> </w:t>
      </w:r>
      <w:r w:rsidR="00466E57">
        <w:rPr>
          <w:rFonts w:cs="Times New Roman"/>
          <w:b/>
          <w:szCs w:val="28"/>
        </w:rPr>
        <w:t>như thế nào</w:t>
      </w:r>
      <w:r w:rsidRPr="00B630C1">
        <w:rPr>
          <w:rFonts w:cs="Times New Roman"/>
          <w:b/>
          <w:szCs w:val="28"/>
          <w:lang w:val="vi-VN"/>
        </w:rPr>
        <w:t>?</w:t>
      </w:r>
    </w:p>
    <w:p w14:paraId="01ED0819" w14:textId="45258E25" w:rsidR="00BB3EC3" w:rsidRPr="00B630C1" w:rsidRDefault="00BB3EC3" w:rsidP="00FE5FFB">
      <w:pPr>
        <w:ind w:firstLine="567"/>
        <w:jc w:val="both"/>
        <w:rPr>
          <w:rFonts w:cs="Times New Roman"/>
          <w:b/>
          <w:bCs/>
          <w:szCs w:val="28"/>
          <w:lang w:val="vi-VN"/>
        </w:rPr>
      </w:pPr>
      <w:r w:rsidRPr="00B630C1">
        <w:rPr>
          <w:rFonts w:cs="Times New Roman"/>
          <w:b/>
          <w:bCs/>
          <w:szCs w:val="28"/>
          <w:lang w:val="vi-VN"/>
        </w:rPr>
        <w:lastRenderedPageBreak/>
        <w:t xml:space="preserve">Trả lời: </w:t>
      </w:r>
    </w:p>
    <w:p w14:paraId="6ADC0558" w14:textId="73321C3A" w:rsidR="003D214F" w:rsidRPr="006174B0" w:rsidRDefault="003D214F" w:rsidP="003D214F">
      <w:pPr>
        <w:ind w:firstLine="567"/>
        <w:jc w:val="both"/>
        <w:rPr>
          <w:rFonts w:cs="Times New Roman"/>
          <w:szCs w:val="28"/>
          <w:lang w:val="vi-VN"/>
        </w:rPr>
      </w:pPr>
      <w:r w:rsidRPr="003D214F">
        <w:rPr>
          <w:rFonts w:cs="Times New Roman"/>
          <w:szCs w:val="28"/>
        </w:rPr>
        <w:t xml:space="preserve">Tại </w:t>
      </w:r>
      <w:r w:rsidRPr="006174B0">
        <w:rPr>
          <w:rFonts w:cs="Times New Roman"/>
          <w:szCs w:val="28"/>
          <w:lang w:val="vi-VN"/>
        </w:rPr>
        <w:t>khoản 1 Điều 5 </w:t>
      </w:r>
      <w:hyperlink r:id="rId25" w:tgtFrame="_blank" w:history="1">
        <w:r w:rsidRPr="006174B0">
          <w:rPr>
            <w:lang w:val="vi-VN"/>
          </w:rPr>
          <w:t>Nghị định 02/2017/NĐ-CP</w:t>
        </w:r>
      </w:hyperlink>
      <w:r w:rsidRPr="006174B0">
        <w:rPr>
          <w:rFonts w:cs="Times New Roman"/>
          <w:szCs w:val="28"/>
          <w:lang w:val="vi-VN"/>
        </w:rPr>
        <w:t> có quy định về mức hỗ trợ như sau:</w:t>
      </w:r>
    </w:p>
    <w:p w14:paraId="5FE0C255" w14:textId="5E387AF7" w:rsidR="00BB3EC3" w:rsidRPr="00B630C1" w:rsidRDefault="00BB3EC3" w:rsidP="00FE5FFB">
      <w:pPr>
        <w:ind w:firstLine="567"/>
        <w:jc w:val="both"/>
        <w:rPr>
          <w:rFonts w:cs="Times New Roman"/>
          <w:szCs w:val="28"/>
          <w:lang w:val="vi-VN"/>
        </w:rPr>
      </w:pPr>
      <w:r w:rsidRPr="00B630C1">
        <w:rPr>
          <w:rFonts w:cs="Times New Roman"/>
          <w:szCs w:val="28"/>
          <w:lang w:val="vi-VN"/>
        </w:rPr>
        <w:t>- Mức hỗ trợ đối với lúa bị thiệt hại do thiên tai, dịch hại từ động vật:</w:t>
      </w:r>
    </w:p>
    <w:p w14:paraId="0F7F1CE0" w14:textId="1D78718D" w:rsidR="00BB3EC3" w:rsidRPr="00B630C1" w:rsidRDefault="00BB3EC3" w:rsidP="00FE5FFB">
      <w:pPr>
        <w:ind w:firstLine="567"/>
        <w:jc w:val="both"/>
        <w:rPr>
          <w:rFonts w:cs="Times New Roman"/>
          <w:szCs w:val="28"/>
          <w:lang w:val="vi-VN"/>
        </w:rPr>
      </w:pPr>
      <w:r w:rsidRPr="00B630C1">
        <w:rPr>
          <w:rFonts w:cs="Times New Roman"/>
          <w:szCs w:val="28"/>
          <w:lang w:val="vi-VN"/>
        </w:rPr>
        <w:t>+ Sau gieo trồng từ 01 đến 10 ngày: thiệt hại trên 70% diện tích, hỗ trợ 6.000.000 đồng/ha; thiệt hại từ 30% đến 70% diện tích, hỗ trợ 3.000.000 đồng/ha;</w:t>
      </w:r>
    </w:p>
    <w:p w14:paraId="3DC1418F" w14:textId="59DEC216" w:rsidR="00BB3EC3" w:rsidRPr="00B630C1" w:rsidRDefault="00BB3EC3" w:rsidP="00FE5FFB">
      <w:pPr>
        <w:ind w:firstLine="567"/>
        <w:jc w:val="both"/>
        <w:rPr>
          <w:rFonts w:cs="Times New Roman"/>
          <w:szCs w:val="28"/>
          <w:lang w:val="vi-VN"/>
        </w:rPr>
      </w:pPr>
      <w:r w:rsidRPr="00B630C1">
        <w:rPr>
          <w:rFonts w:cs="Times New Roman"/>
          <w:szCs w:val="28"/>
          <w:lang w:val="vi-VN"/>
        </w:rPr>
        <w:t>+ Sau gieo trồng từ trên 10 ngày đến 45 ngày: thiệt hại trên 70% diện tích, hỗ trợ 8.000.000 đồng/ha; thiệt hại từ 30% đến 70% diện tích, hỗ trợ 4.000.000 đồng/ha;</w:t>
      </w:r>
    </w:p>
    <w:p w14:paraId="621BEE3D" w14:textId="1A718B7E" w:rsidR="00BB3EC3" w:rsidRPr="00B630C1" w:rsidRDefault="00BB3EC3" w:rsidP="00FE5FFB">
      <w:pPr>
        <w:ind w:firstLine="567"/>
        <w:jc w:val="both"/>
        <w:rPr>
          <w:rFonts w:cs="Times New Roman"/>
          <w:szCs w:val="28"/>
          <w:lang w:val="vi-VN"/>
        </w:rPr>
      </w:pPr>
      <w:r w:rsidRPr="00B630C1">
        <w:rPr>
          <w:rFonts w:cs="Times New Roman"/>
          <w:szCs w:val="28"/>
          <w:lang w:val="vi-VN"/>
        </w:rPr>
        <w:t>+ Sau gieo trồng trên 45 ngày: thiệt hại trên 70% diện tích, hỗ trợ 10.000.000 đồng/ha; thiệt hại từ 30% đến 70% diện tích, hỗ trợ 5.000.000 đồng/ha.</w:t>
      </w:r>
    </w:p>
    <w:p w14:paraId="76797967" w14:textId="7E4359BA" w:rsidR="00BB3EC3" w:rsidRPr="00EC64CD" w:rsidRDefault="00BB3EC3" w:rsidP="00EC64CD">
      <w:pPr>
        <w:ind w:firstLine="567"/>
        <w:jc w:val="both"/>
        <w:rPr>
          <w:rFonts w:cs="Times New Roman"/>
          <w:szCs w:val="28"/>
        </w:rPr>
      </w:pPr>
      <w:r w:rsidRPr="00B630C1">
        <w:rPr>
          <w:rFonts w:cs="Times New Roman"/>
          <w:szCs w:val="28"/>
          <w:lang w:val="vi-VN"/>
        </w:rPr>
        <w:t>- Diện tích mạ:</w:t>
      </w:r>
    </w:p>
    <w:p w14:paraId="70EB92FF" w14:textId="2D334C0C" w:rsidR="00BB3EC3" w:rsidRDefault="00BB3EC3" w:rsidP="00FE5FFB">
      <w:pPr>
        <w:ind w:firstLine="567"/>
        <w:jc w:val="both"/>
        <w:rPr>
          <w:rFonts w:cs="Times New Roman"/>
          <w:szCs w:val="28"/>
        </w:rPr>
      </w:pPr>
      <w:r w:rsidRPr="00B630C1">
        <w:rPr>
          <w:rFonts w:cs="Times New Roman"/>
          <w:szCs w:val="28"/>
          <w:lang w:val="vi-VN"/>
        </w:rPr>
        <w:t>Thiệt hại trên 70% diện tích, hỗ trợ 30.000.000 đồng/ha; thiệt hại từ 30% đến 70% diện tích, hỗ trợ 15.000.000 đồng/ha.</w:t>
      </w:r>
    </w:p>
    <w:p w14:paraId="332293CA" w14:textId="77777777" w:rsidR="00466E57" w:rsidRPr="00466E57" w:rsidRDefault="00466E57" w:rsidP="00466E57">
      <w:pPr>
        <w:ind w:firstLine="567"/>
        <w:jc w:val="both"/>
        <w:rPr>
          <w:rFonts w:cs="Times New Roman"/>
          <w:szCs w:val="28"/>
        </w:rPr>
      </w:pPr>
      <w:r w:rsidRPr="00466E57">
        <w:rPr>
          <w:rFonts w:cs="Times New Roman"/>
          <w:szCs w:val="28"/>
        </w:rPr>
        <w:t xml:space="preserve">Tại khoản 2 </w:t>
      </w:r>
      <w:r w:rsidRPr="006174B0">
        <w:rPr>
          <w:rFonts w:cs="Times New Roman"/>
          <w:szCs w:val="28"/>
          <w:lang w:val="vi-VN"/>
        </w:rPr>
        <w:t>Điều 6 </w:t>
      </w:r>
      <w:hyperlink r:id="rId26" w:tgtFrame="_blank" w:history="1">
        <w:r w:rsidRPr="006174B0">
          <w:rPr>
            <w:lang w:val="vi-VN"/>
          </w:rPr>
          <w:t>Nghị định 02/2017/NĐ-CP</w:t>
        </w:r>
      </w:hyperlink>
      <w:r w:rsidRPr="006174B0">
        <w:rPr>
          <w:rFonts w:cs="Times New Roman"/>
          <w:szCs w:val="28"/>
          <w:lang w:val="vi-VN"/>
        </w:rPr>
        <w:t> có quy định về hồ sơ xin hỗ</w:t>
      </w:r>
      <w:r w:rsidRPr="00466E57">
        <w:rPr>
          <w:rFonts w:cs="Times New Roman"/>
          <w:szCs w:val="28"/>
        </w:rPr>
        <w:t xml:space="preserve"> trợ như sau:</w:t>
      </w:r>
    </w:p>
    <w:p w14:paraId="508C725D" w14:textId="5A97FF76" w:rsidR="00466E57" w:rsidRPr="00466E57" w:rsidRDefault="00466E57" w:rsidP="00466E57">
      <w:pPr>
        <w:ind w:firstLine="567"/>
        <w:jc w:val="both"/>
        <w:rPr>
          <w:rFonts w:cs="Times New Roman"/>
          <w:i/>
          <w:iCs/>
          <w:szCs w:val="28"/>
        </w:rPr>
      </w:pPr>
      <w:r w:rsidRPr="00466E57">
        <w:rPr>
          <w:rFonts w:cs="Times New Roman"/>
          <w:b/>
          <w:bCs/>
          <w:i/>
          <w:iCs/>
          <w:szCs w:val="28"/>
        </w:rPr>
        <w:t xml:space="preserve">Trình tự, thủ tục </w:t>
      </w:r>
      <w:r w:rsidR="00881BE9">
        <w:rPr>
          <w:rFonts w:cs="Times New Roman"/>
          <w:b/>
          <w:bCs/>
          <w:i/>
          <w:iCs/>
          <w:szCs w:val="28"/>
        </w:rPr>
        <w:t xml:space="preserve">và hồ sơ </w:t>
      </w:r>
      <w:r w:rsidRPr="00466E57">
        <w:rPr>
          <w:rFonts w:cs="Times New Roman"/>
          <w:b/>
          <w:bCs/>
          <w:i/>
          <w:iCs/>
          <w:szCs w:val="28"/>
        </w:rPr>
        <w:t>hỗ trợ</w:t>
      </w:r>
    </w:p>
    <w:p w14:paraId="370C4CA7" w14:textId="77777777" w:rsidR="00466E57" w:rsidRPr="00466E57" w:rsidRDefault="00466E57" w:rsidP="00466E57">
      <w:pPr>
        <w:ind w:firstLine="567"/>
        <w:jc w:val="both"/>
        <w:rPr>
          <w:rFonts w:cs="Times New Roman"/>
          <w:i/>
          <w:iCs/>
          <w:szCs w:val="28"/>
        </w:rPr>
      </w:pPr>
      <w:r w:rsidRPr="00466E57">
        <w:rPr>
          <w:rFonts w:cs="Times New Roman"/>
          <w:i/>
          <w:iCs/>
          <w:szCs w:val="28"/>
        </w:rPr>
        <w:t>1. Trình tự và cách thức thực hiện:</w:t>
      </w:r>
    </w:p>
    <w:p w14:paraId="6DE56799" w14:textId="77777777" w:rsidR="00466E57" w:rsidRPr="00466E57" w:rsidRDefault="00466E57" w:rsidP="00466E57">
      <w:pPr>
        <w:ind w:firstLine="567"/>
        <w:jc w:val="both"/>
        <w:rPr>
          <w:rFonts w:cs="Times New Roman"/>
          <w:i/>
          <w:iCs/>
          <w:szCs w:val="28"/>
        </w:rPr>
      </w:pPr>
      <w:r w:rsidRPr="00466E57">
        <w:rPr>
          <w:rFonts w:cs="Times New Roman"/>
          <w:i/>
          <w:iCs/>
          <w:szCs w:val="28"/>
        </w:rPr>
        <w:t>a) Hỗ trợ thiệt hại đối với dịch bệnh: Khi bị thiệt hại, các hộ sản xuất phối hợp với các cơ quan chức năng trên địa bàn, tiến hành thống kê, đánh giá thiệt hại, hoàn thiện hồ sơ gửi trực tiếp lên Ủy ban nhân dân cấp xã để giải quyết theo quy định;</w:t>
      </w:r>
    </w:p>
    <w:p w14:paraId="14C45CFC" w14:textId="77777777" w:rsidR="00466E57" w:rsidRPr="00466E57" w:rsidRDefault="00466E57" w:rsidP="00466E57">
      <w:pPr>
        <w:ind w:firstLine="567"/>
        <w:jc w:val="both"/>
        <w:rPr>
          <w:rFonts w:cs="Times New Roman"/>
          <w:i/>
          <w:iCs/>
          <w:szCs w:val="28"/>
        </w:rPr>
      </w:pPr>
      <w:r w:rsidRPr="00466E57">
        <w:rPr>
          <w:rFonts w:cs="Times New Roman"/>
          <w:i/>
          <w:iCs/>
          <w:szCs w:val="28"/>
        </w:rPr>
        <w:t>b) Hỗ trợ thiệt hại đối với thiên tai: Khi bị thiệt hại, các hộ sản xuất phối hợp với các cơ quan chức năng trên địa bàn, tiến hành thống kê, đánh giá thiệt hại, hoàn thiện hồ sơ gửi trực tiếp lên Ban Chỉ huy Phòng, chống thiên tai và Tìm kiếm cứu nạn cấp xã để phối hợp, báo cáo Ủy ban nhân dân cùng cấp giải quyết theo quy định.</w:t>
      </w:r>
    </w:p>
    <w:p w14:paraId="4C2FE186" w14:textId="77777777" w:rsidR="00466E57" w:rsidRPr="00466E57" w:rsidRDefault="00466E57" w:rsidP="00466E57">
      <w:pPr>
        <w:ind w:firstLine="567"/>
        <w:jc w:val="both"/>
        <w:rPr>
          <w:rFonts w:cs="Times New Roman"/>
          <w:i/>
          <w:iCs/>
          <w:szCs w:val="28"/>
        </w:rPr>
      </w:pPr>
      <w:r w:rsidRPr="00466E57">
        <w:rPr>
          <w:rFonts w:cs="Times New Roman"/>
          <w:i/>
          <w:iCs/>
          <w:szCs w:val="28"/>
        </w:rPr>
        <w:t>2. Hồ sơ xin hỗ trợ:</w:t>
      </w:r>
    </w:p>
    <w:p w14:paraId="63EBB170" w14:textId="77777777" w:rsidR="00466E57" w:rsidRPr="00466E57" w:rsidRDefault="00466E57" w:rsidP="00466E57">
      <w:pPr>
        <w:ind w:firstLine="567"/>
        <w:jc w:val="both"/>
        <w:rPr>
          <w:rFonts w:cs="Times New Roman"/>
          <w:i/>
          <w:iCs/>
          <w:szCs w:val="28"/>
        </w:rPr>
      </w:pPr>
      <w:r w:rsidRPr="00466E57">
        <w:rPr>
          <w:rFonts w:cs="Times New Roman"/>
          <w:i/>
          <w:iCs/>
          <w:szCs w:val="28"/>
        </w:rPr>
        <w:t xml:space="preserve">a) Đơn đề nghị hỗ trợ thiệt hại do dịch bệnh, thiên tai theo các Mẫu số 1, 2, 3, 4 và 5 tại Phụ lục I ban hành kèm theo; kèm theo Bản kê khai sản xuất ban </w:t>
      </w:r>
      <w:r w:rsidRPr="00466E57">
        <w:rPr>
          <w:rFonts w:cs="Times New Roman"/>
          <w:i/>
          <w:iCs/>
          <w:szCs w:val="28"/>
        </w:rPr>
        <w:lastRenderedPageBreak/>
        <w:t>đầu theo Mẫu số 6 tại Phụ lục I ban hành kèm theo Nghị định này hoặc Giấy chứng nhận kiểm dịch (nếu có);</w:t>
      </w:r>
    </w:p>
    <w:p w14:paraId="607516A9" w14:textId="08300FF3" w:rsidR="00466E57" w:rsidRPr="00466E57" w:rsidRDefault="00466E57" w:rsidP="009605B6">
      <w:pPr>
        <w:ind w:firstLine="567"/>
        <w:jc w:val="both"/>
        <w:rPr>
          <w:rFonts w:cs="Times New Roman"/>
          <w:i/>
          <w:iCs/>
          <w:szCs w:val="28"/>
        </w:rPr>
      </w:pPr>
      <w:r w:rsidRPr="00466E57">
        <w:rPr>
          <w:rFonts w:cs="Times New Roman"/>
          <w:i/>
          <w:iCs/>
          <w:szCs w:val="28"/>
        </w:rPr>
        <w:t>b) Bảng thống kê thiệt hại do dịch bệnh, thiên tai có xác nhận của thôn, bản, khu dân cư.</w:t>
      </w:r>
    </w:p>
    <w:p w14:paraId="06F33D38" w14:textId="77777777" w:rsidR="00466E57" w:rsidRPr="00466E57" w:rsidRDefault="00466E57" w:rsidP="00466E57">
      <w:pPr>
        <w:ind w:firstLine="567"/>
        <w:jc w:val="both"/>
        <w:rPr>
          <w:rFonts w:cs="Times New Roman"/>
          <w:szCs w:val="28"/>
        </w:rPr>
      </w:pPr>
      <w:r w:rsidRPr="00466E57">
        <w:rPr>
          <w:rFonts w:cs="Times New Roman"/>
          <w:szCs w:val="28"/>
        </w:rPr>
        <w:t>Như vậy, hồ sơ xin hỗ trợ thiệt hại lúa do thiên tai bao gồm:</w:t>
      </w:r>
    </w:p>
    <w:p w14:paraId="3C804F6E" w14:textId="77777777" w:rsidR="00466E57" w:rsidRPr="00466E57" w:rsidRDefault="00466E57" w:rsidP="00466E57">
      <w:pPr>
        <w:ind w:firstLine="567"/>
        <w:jc w:val="both"/>
        <w:rPr>
          <w:rFonts w:cs="Times New Roman"/>
          <w:szCs w:val="28"/>
        </w:rPr>
      </w:pPr>
      <w:r w:rsidRPr="00466E57">
        <w:rPr>
          <w:rFonts w:cs="Times New Roman"/>
          <w:szCs w:val="28"/>
        </w:rPr>
        <w:t>- Đơn đề nghị hỗ trợ thiệt hại do thiên tai;</w:t>
      </w:r>
    </w:p>
    <w:p w14:paraId="217410BF" w14:textId="77777777" w:rsidR="00466E57" w:rsidRPr="00466E57" w:rsidRDefault="00466E57" w:rsidP="00466E57">
      <w:pPr>
        <w:ind w:firstLine="567"/>
        <w:jc w:val="both"/>
        <w:rPr>
          <w:rFonts w:cs="Times New Roman"/>
          <w:szCs w:val="28"/>
        </w:rPr>
      </w:pPr>
      <w:r w:rsidRPr="00466E57">
        <w:rPr>
          <w:rFonts w:cs="Times New Roman"/>
          <w:szCs w:val="28"/>
        </w:rPr>
        <w:t>- Bản kê khai sản xuất ban đầu;</w:t>
      </w:r>
    </w:p>
    <w:p w14:paraId="16BF76F8" w14:textId="5EB1C0DA" w:rsidR="00466E57" w:rsidRDefault="00466E57" w:rsidP="00AF60EE">
      <w:pPr>
        <w:ind w:firstLine="567"/>
        <w:jc w:val="both"/>
        <w:rPr>
          <w:rFonts w:cs="Times New Roman"/>
          <w:szCs w:val="28"/>
        </w:rPr>
      </w:pPr>
      <w:r w:rsidRPr="00466E57">
        <w:rPr>
          <w:rFonts w:cs="Times New Roman"/>
          <w:szCs w:val="28"/>
        </w:rPr>
        <w:t>- Bảng thống kê thiệt hại do thiên tai có xác nhận của thôn, bản, khu dân cư.</w:t>
      </w:r>
    </w:p>
    <w:p w14:paraId="52BAF390" w14:textId="613C9621" w:rsidR="009605B6" w:rsidRPr="00466E57" w:rsidRDefault="009605B6" w:rsidP="00AF60EE">
      <w:pPr>
        <w:ind w:firstLine="567"/>
        <w:jc w:val="both"/>
        <w:rPr>
          <w:rFonts w:cs="Times New Roman"/>
          <w:szCs w:val="28"/>
        </w:rPr>
      </w:pPr>
      <w:r>
        <w:rPr>
          <w:rFonts w:cs="Times New Roman"/>
          <w:szCs w:val="28"/>
        </w:rPr>
        <w:t>Từ những cơ sở pháp lý nêu trên, Căn cứ vào từng mức độ thiệt hại mà người dân được hỗ trợ tương ứng với phần thiệt hại.</w:t>
      </w:r>
    </w:p>
    <w:p w14:paraId="7CF2D3ED" w14:textId="591610FC" w:rsidR="00676CB7" w:rsidRPr="00B630C1" w:rsidRDefault="00DE33E7" w:rsidP="00FE5FFB">
      <w:pPr>
        <w:ind w:firstLine="567"/>
        <w:jc w:val="both"/>
        <w:rPr>
          <w:rFonts w:cs="Times New Roman"/>
          <w:b/>
          <w:szCs w:val="28"/>
          <w:lang w:val="vi-VN"/>
        </w:rPr>
      </w:pPr>
      <w:r w:rsidRPr="00B630C1">
        <w:rPr>
          <w:rFonts w:cs="Times New Roman"/>
          <w:b/>
          <w:bCs/>
          <w:szCs w:val="28"/>
          <w:lang w:val="vi-VN"/>
        </w:rPr>
        <w:t xml:space="preserve">Câu </w:t>
      </w:r>
      <w:r w:rsidR="00DD2B34" w:rsidRPr="00B630C1">
        <w:rPr>
          <w:rFonts w:cs="Times New Roman"/>
          <w:b/>
          <w:bCs/>
          <w:szCs w:val="28"/>
        </w:rPr>
        <w:t>1</w:t>
      </w:r>
      <w:r w:rsidRPr="00B630C1">
        <w:rPr>
          <w:rFonts w:cs="Times New Roman"/>
          <w:b/>
          <w:bCs/>
          <w:szCs w:val="28"/>
          <w:lang w:val="vi-VN"/>
        </w:rPr>
        <w:t>2:</w:t>
      </w:r>
      <w:r w:rsidRPr="00B630C1">
        <w:rPr>
          <w:rFonts w:cs="Times New Roman"/>
          <w:b/>
          <w:szCs w:val="28"/>
          <w:lang w:val="vi-VN"/>
        </w:rPr>
        <w:t xml:space="preserve"> </w:t>
      </w:r>
      <w:r w:rsidR="0075619C" w:rsidRPr="00B630C1">
        <w:rPr>
          <w:rFonts w:cs="Times New Roman"/>
          <w:b/>
          <w:szCs w:val="28"/>
          <w:lang w:val="vi-VN"/>
        </w:rPr>
        <w:t xml:space="preserve">Gia đình tôi có mảnh đất nông nghiệp để trồng </w:t>
      </w:r>
      <w:r w:rsidR="00676CB7" w:rsidRPr="00B630C1">
        <w:rPr>
          <w:rFonts w:cs="Times New Roman"/>
          <w:b/>
          <w:szCs w:val="28"/>
          <w:lang w:val="vi-VN"/>
        </w:rPr>
        <w:t xml:space="preserve">lúa, thời gian gần đây không còn sử dụng nữa, để hoang phí. Tôi có dự định xây nhà ở trên mảnh đất này, tuy nhiên con tôi ngăn cản vì cho rằng xây nhà ở trên đất nông nghiệp thì sẽ phải nộp phạt. Điều này có đúng không? </w:t>
      </w:r>
    </w:p>
    <w:p w14:paraId="6174336A" w14:textId="79DB5731" w:rsidR="00BB3EC3" w:rsidRPr="00B630C1" w:rsidRDefault="00BB3EC3" w:rsidP="00FE5FFB">
      <w:pPr>
        <w:ind w:firstLine="567"/>
        <w:jc w:val="both"/>
        <w:rPr>
          <w:rFonts w:cs="Times New Roman"/>
          <w:b/>
          <w:bCs/>
          <w:szCs w:val="28"/>
          <w:lang w:val="vi-VN"/>
        </w:rPr>
      </w:pPr>
      <w:r w:rsidRPr="00B630C1">
        <w:rPr>
          <w:rFonts w:cs="Times New Roman"/>
          <w:b/>
          <w:bCs/>
          <w:szCs w:val="28"/>
          <w:lang w:val="vi-VN"/>
        </w:rPr>
        <w:t xml:space="preserve">Trả lời: </w:t>
      </w:r>
    </w:p>
    <w:p w14:paraId="22F14100" w14:textId="5315B7EA" w:rsidR="00BB3EC3" w:rsidRPr="00B630C1" w:rsidRDefault="00676CB7" w:rsidP="00FE5FFB">
      <w:pPr>
        <w:ind w:firstLine="567"/>
        <w:jc w:val="both"/>
        <w:rPr>
          <w:rFonts w:cs="Times New Roman"/>
          <w:szCs w:val="28"/>
          <w:lang w:val="vi-VN"/>
        </w:rPr>
      </w:pPr>
      <w:r w:rsidRPr="00B630C1">
        <w:rPr>
          <w:rFonts w:cs="Times New Roman"/>
          <w:szCs w:val="28"/>
          <w:lang w:val="vi-VN"/>
        </w:rPr>
        <w:t>Theo quy định của pháp luật, người sử dụng đất có nghĩa vụ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r w:rsidRPr="00B630C1">
        <w:rPr>
          <w:rStyle w:val="FootnoteReference"/>
          <w:rFonts w:cs="Times New Roman"/>
          <w:szCs w:val="28"/>
          <w:lang w:val="vi-VN"/>
        </w:rPr>
        <w:footnoteReference w:id="3"/>
      </w:r>
      <w:r w:rsidRPr="00B630C1">
        <w:rPr>
          <w:rFonts w:cs="Times New Roman"/>
          <w:szCs w:val="28"/>
          <w:lang w:val="vi-VN"/>
        </w:rPr>
        <w:t>.</w:t>
      </w:r>
    </w:p>
    <w:p w14:paraId="1B1AC8E5" w14:textId="22ED0AFD" w:rsidR="00676CB7" w:rsidRPr="00B630C1" w:rsidRDefault="00676CB7" w:rsidP="00FE5FFB">
      <w:pPr>
        <w:ind w:firstLine="567"/>
        <w:jc w:val="both"/>
        <w:rPr>
          <w:rFonts w:cs="Times New Roman"/>
          <w:szCs w:val="28"/>
          <w:lang w:val="vi-VN"/>
        </w:rPr>
      </w:pPr>
      <w:r w:rsidRPr="00B630C1">
        <w:rPr>
          <w:rFonts w:cs="Times New Roman"/>
          <w:szCs w:val="28"/>
          <w:lang w:val="vi-VN"/>
        </w:rPr>
        <w:t>Hành vi chuyển đất trồng lúa sang đất ở thuộc địa giới hành chính của xã thì hình thức và mức phạt như sau</w:t>
      </w:r>
      <w:r w:rsidRPr="00B630C1">
        <w:rPr>
          <w:rStyle w:val="FootnoteReference"/>
          <w:rFonts w:cs="Times New Roman"/>
          <w:szCs w:val="28"/>
          <w:lang w:val="vi-VN"/>
        </w:rPr>
        <w:footnoteReference w:id="4"/>
      </w:r>
      <w:r w:rsidRPr="00B630C1">
        <w:rPr>
          <w:rFonts w:cs="Times New Roman"/>
          <w:szCs w:val="28"/>
          <w:lang w:val="vi-VN"/>
        </w:rPr>
        <w:t>:</w:t>
      </w:r>
    </w:p>
    <w:p w14:paraId="3645DEA3" w14:textId="0667075E" w:rsidR="00F36A30" w:rsidRPr="00B630C1" w:rsidRDefault="00F36A30" w:rsidP="00FE5FFB">
      <w:pPr>
        <w:ind w:firstLine="567"/>
        <w:jc w:val="both"/>
        <w:rPr>
          <w:rFonts w:cs="Times New Roman"/>
          <w:szCs w:val="28"/>
          <w:lang w:val="vi-VN"/>
        </w:rPr>
      </w:pPr>
      <w:r w:rsidRPr="00B630C1">
        <w:rPr>
          <w:rFonts w:cs="Times New Roman"/>
          <w:szCs w:val="28"/>
          <w:lang w:val="vi-VN"/>
        </w:rPr>
        <w:t>- Phạt tiền từ 20.000.000 đồng đến 30.000.000 đồng đối với diện tích đất từ dưới 0,01 héc ta;</w:t>
      </w:r>
    </w:p>
    <w:p w14:paraId="4FCBD2F6" w14:textId="675894B6" w:rsidR="00F36A30" w:rsidRPr="00B630C1" w:rsidRDefault="00F36A30" w:rsidP="00FE5FFB">
      <w:pPr>
        <w:ind w:firstLine="567"/>
        <w:jc w:val="both"/>
        <w:rPr>
          <w:rFonts w:cs="Times New Roman"/>
          <w:szCs w:val="28"/>
          <w:lang w:val="vi-VN"/>
        </w:rPr>
      </w:pPr>
      <w:r w:rsidRPr="00B630C1">
        <w:rPr>
          <w:rFonts w:cs="Times New Roman"/>
          <w:szCs w:val="28"/>
          <w:lang w:val="vi-VN"/>
        </w:rPr>
        <w:t>- Phạt tiền từ 30.000.000 đồng đến 50.000.000 đồng đối với diện tích đất từ 0,01 héc ta đến dưới 0,03 héc ta;</w:t>
      </w:r>
    </w:p>
    <w:p w14:paraId="2D8272DE" w14:textId="5E2CCD57" w:rsidR="00F36A30" w:rsidRPr="00B630C1" w:rsidRDefault="00F36A30" w:rsidP="00FE5FFB">
      <w:pPr>
        <w:ind w:firstLine="567"/>
        <w:jc w:val="both"/>
        <w:rPr>
          <w:rFonts w:cs="Times New Roman"/>
          <w:szCs w:val="28"/>
          <w:lang w:val="vi-VN"/>
        </w:rPr>
      </w:pPr>
      <w:r w:rsidRPr="00B630C1">
        <w:rPr>
          <w:rFonts w:cs="Times New Roman"/>
          <w:szCs w:val="28"/>
          <w:lang w:val="vi-VN"/>
        </w:rPr>
        <w:t>- Phạt tiền từ 50.000.000 đồng đến 100.000.000 đồng đối với diện tích đất từ 0,03 héc ta đến dưới 0,05 héc ta;</w:t>
      </w:r>
    </w:p>
    <w:p w14:paraId="65F64E1D" w14:textId="03FE457F" w:rsidR="00F36A30" w:rsidRPr="00B630C1" w:rsidRDefault="00F36A30" w:rsidP="00FE5FFB">
      <w:pPr>
        <w:ind w:firstLine="567"/>
        <w:jc w:val="both"/>
        <w:rPr>
          <w:rFonts w:cs="Times New Roman"/>
          <w:szCs w:val="28"/>
          <w:lang w:val="vi-VN"/>
        </w:rPr>
      </w:pPr>
      <w:r w:rsidRPr="00B630C1">
        <w:rPr>
          <w:rFonts w:cs="Times New Roman"/>
          <w:szCs w:val="28"/>
          <w:lang w:val="vi-VN"/>
        </w:rPr>
        <w:t>- Phạt tiền từ 100.000.000 đồng đến 150.000.000 đồng đối với diện tích đất từ 0,05 héc ta đến dưới 0,1 héc ta;</w:t>
      </w:r>
    </w:p>
    <w:p w14:paraId="06680501" w14:textId="2FE31B85" w:rsidR="00F36A30" w:rsidRPr="00B630C1" w:rsidRDefault="00F36A30" w:rsidP="00FE5FFB">
      <w:pPr>
        <w:ind w:firstLine="567"/>
        <w:jc w:val="both"/>
        <w:rPr>
          <w:rFonts w:cs="Times New Roman"/>
          <w:szCs w:val="28"/>
          <w:lang w:val="vi-VN"/>
        </w:rPr>
      </w:pPr>
      <w:r w:rsidRPr="00B630C1">
        <w:rPr>
          <w:rFonts w:cs="Times New Roman"/>
          <w:szCs w:val="28"/>
          <w:lang w:val="vi-VN"/>
        </w:rPr>
        <w:lastRenderedPageBreak/>
        <w:t>- Phạt tiền từ 150.000.000 đồng đến 200.000.000 đồng đối với diện tích đất từ 0,1 héc ta trở lên.</w:t>
      </w:r>
    </w:p>
    <w:p w14:paraId="11BA63DC" w14:textId="4D43C90A" w:rsidR="00676CB7" w:rsidRPr="00B630C1" w:rsidRDefault="00F36A30" w:rsidP="00FE5FFB">
      <w:pPr>
        <w:ind w:firstLine="567"/>
        <w:jc w:val="both"/>
        <w:rPr>
          <w:rFonts w:cs="Times New Roman"/>
          <w:szCs w:val="28"/>
          <w:lang w:val="vi-VN"/>
        </w:rPr>
      </w:pPr>
      <w:r w:rsidRPr="00B630C1">
        <w:rPr>
          <w:rFonts w:cs="Times New Roman"/>
          <w:szCs w:val="28"/>
          <w:lang w:val="vi-VN"/>
        </w:rPr>
        <w:t>Ngoài ra, phải thực hiện biện pháp khắc phục hậu quả là khôi phục lại tình trạng ban đầu của đất</w:t>
      </w:r>
      <w:r w:rsidRPr="00B630C1">
        <w:rPr>
          <w:rStyle w:val="FootnoteReference"/>
          <w:rFonts w:cs="Times New Roman"/>
          <w:szCs w:val="28"/>
          <w:lang w:val="vi-VN"/>
        </w:rPr>
        <w:footnoteReference w:id="5"/>
      </w:r>
      <w:r w:rsidRPr="00B630C1">
        <w:rPr>
          <w:rFonts w:cs="Times New Roman"/>
          <w:szCs w:val="28"/>
          <w:lang w:val="vi-VN"/>
        </w:rPr>
        <w:t>, có nghĩa là phải tháo dỡ nhà ở (nếu có) vì sử dụng đất sai mục đích.</w:t>
      </w:r>
    </w:p>
    <w:p w14:paraId="35E4576B" w14:textId="3E9687E9" w:rsidR="00DE33E7" w:rsidRPr="00B630C1" w:rsidRDefault="000950F2" w:rsidP="00FE5FFB">
      <w:pPr>
        <w:ind w:firstLine="567"/>
        <w:jc w:val="both"/>
        <w:rPr>
          <w:rFonts w:cs="Times New Roman"/>
          <w:b/>
          <w:szCs w:val="28"/>
          <w:lang w:val="vi-VN"/>
        </w:rPr>
      </w:pPr>
      <w:r w:rsidRPr="00B630C1">
        <w:rPr>
          <w:rFonts w:cs="Times New Roman"/>
          <w:b/>
          <w:bCs/>
          <w:szCs w:val="28"/>
          <w:lang w:val="vi-VN"/>
        </w:rPr>
        <w:t xml:space="preserve">Câu </w:t>
      </w:r>
      <w:r w:rsidR="00DD2B34" w:rsidRPr="00B630C1">
        <w:rPr>
          <w:rFonts w:cs="Times New Roman"/>
          <w:b/>
          <w:bCs/>
          <w:szCs w:val="28"/>
        </w:rPr>
        <w:t>1</w:t>
      </w:r>
      <w:r w:rsidRPr="00B630C1">
        <w:rPr>
          <w:rFonts w:cs="Times New Roman"/>
          <w:b/>
          <w:bCs/>
          <w:szCs w:val="28"/>
          <w:lang w:val="vi-VN"/>
        </w:rPr>
        <w:t>3:</w:t>
      </w:r>
      <w:r w:rsidRPr="00B630C1">
        <w:rPr>
          <w:rFonts w:cs="Times New Roman"/>
          <w:b/>
          <w:szCs w:val="28"/>
          <w:lang w:val="vi-VN"/>
        </w:rPr>
        <w:t xml:space="preserve"> </w:t>
      </w:r>
      <w:r w:rsidRPr="00B630C1">
        <w:rPr>
          <w:rFonts w:cs="Times New Roman"/>
          <w:b/>
          <w:szCs w:val="28"/>
        </w:rPr>
        <w:t xml:space="preserve">Gia đình tôi có truyền thống đốt nương làm rẫy để canh tác. Sắp tới tôi muốn đốt một khu </w:t>
      </w:r>
      <w:r w:rsidR="00F36A30" w:rsidRPr="00B630C1">
        <w:rPr>
          <w:rFonts w:cs="Times New Roman"/>
          <w:b/>
          <w:szCs w:val="28"/>
        </w:rPr>
        <w:t>đất</w:t>
      </w:r>
      <w:r w:rsidR="00F36A30" w:rsidRPr="00B630C1">
        <w:rPr>
          <w:rFonts w:cs="Times New Roman"/>
          <w:b/>
          <w:szCs w:val="28"/>
          <w:lang w:val="vi-VN"/>
        </w:rPr>
        <w:t xml:space="preserve"> rừng</w:t>
      </w:r>
      <w:r w:rsidRPr="00B630C1">
        <w:rPr>
          <w:rFonts w:cs="Times New Roman"/>
          <w:b/>
          <w:szCs w:val="28"/>
        </w:rPr>
        <w:t xml:space="preserve"> để </w:t>
      </w:r>
      <w:r w:rsidR="00F36A30" w:rsidRPr="00B630C1">
        <w:rPr>
          <w:rFonts w:cs="Times New Roman"/>
          <w:b/>
          <w:szCs w:val="28"/>
        </w:rPr>
        <w:t>làm</w:t>
      </w:r>
      <w:r w:rsidR="00F36A30" w:rsidRPr="00B630C1">
        <w:rPr>
          <w:rFonts w:cs="Times New Roman"/>
          <w:b/>
          <w:szCs w:val="28"/>
          <w:lang w:val="vi-VN"/>
        </w:rPr>
        <w:t xml:space="preserve"> nông nghiệp</w:t>
      </w:r>
      <w:r w:rsidRPr="00B630C1">
        <w:rPr>
          <w:rFonts w:cs="Times New Roman"/>
          <w:b/>
          <w:szCs w:val="28"/>
        </w:rPr>
        <w:t>. Tôi có được phép tự ý đốt để</w:t>
      </w:r>
      <w:r w:rsidRPr="00B630C1">
        <w:rPr>
          <w:rFonts w:cs="Times New Roman"/>
          <w:b/>
          <w:szCs w:val="28"/>
          <w:lang w:val="vi-VN"/>
        </w:rPr>
        <w:t xml:space="preserve"> lấy đất làm nông nghiệp không? </w:t>
      </w:r>
    </w:p>
    <w:p w14:paraId="37ABC5CF" w14:textId="19BB554C" w:rsidR="00F36A30" w:rsidRPr="00B630C1" w:rsidRDefault="00F36A30" w:rsidP="00FE5FFB">
      <w:pPr>
        <w:ind w:firstLine="567"/>
        <w:jc w:val="both"/>
        <w:rPr>
          <w:rFonts w:cs="Times New Roman"/>
          <w:b/>
          <w:bCs/>
          <w:szCs w:val="28"/>
          <w:lang w:val="vi-VN"/>
        </w:rPr>
      </w:pPr>
      <w:r w:rsidRPr="00B630C1">
        <w:rPr>
          <w:rFonts w:cs="Times New Roman"/>
          <w:b/>
          <w:bCs/>
          <w:szCs w:val="28"/>
          <w:lang w:val="vi-VN"/>
        </w:rPr>
        <w:t>Trả lời:</w:t>
      </w:r>
    </w:p>
    <w:p w14:paraId="74665616" w14:textId="6C3C7701" w:rsidR="002775F3" w:rsidRPr="00B630C1" w:rsidRDefault="00271528" w:rsidP="00FE5FFB">
      <w:pPr>
        <w:ind w:firstLine="720"/>
        <w:jc w:val="both"/>
        <w:rPr>
          <w:rFonts w:cs="Times New Roman"/>
          <w:szCs w:val="28"/>
          <w:lang w:val="vi-VN"/>
        </w:rPr>
      </w:pPr>
      <w:r w:rsidRPr="00271528">
        <w:rPr>
          <w:rFonts w:cs="Times New Roman"/>
          <w:szCs w:val="28"/>
          <w:lang w:val="vi-VN"/>
        </w:rPr>
        <w:t xml:space="preserve">Tại Điều 240 BLHS (Bộ luật Hình sự) quy định tội vi phạm các quy định về phòng cháy chữa cháy nói chung. Riêng đối với các hành vi phạm các quy định về phòng cháy, chữa cháy gây cháy rừng thì bao gồm: + Hành vi đốt lửa, sử dụng trong phân khu bảo vệ nghiêm ngặt rừng đặc dụng, phân khu phòng hộ rất xung yếu. + Đốt lửa, sử dụng lửa ở các khu rừng dễ cháy, thảm thực vật khô, nỏ về mùa hanh khô. + Đốt lửa, sử dụng lửa gần kho, bãi gỗ khi có cấp dự báo cháy rừng từ cấp 3 đến cấp 5; + Hành vi đốt lửa để để săn bắn động vật rừng, hạ cây rừng và đốt để lấy than trong rừng, lấy mật ong, lấy phế liệu chiến tranh... + Đốt nương, rẫy, đồng ruộng trái phép trong rừng, ven rừng; + Không đảm bảo an toàn về phòng cháy và chữa cháy rừng khi được phép sử dụng nguồn lửa, nguồn nhiệt, các thiết bị, dụng cụ sinh lửa, sinh nhiệt và bảo quản, sử dụng chất cháy trong rừng và ven rừng; các hành vi khác trực tiếp gây ra cháy rừng. Về hậu quả do một trong các hành vi như đã nêu trên gây ra cháy rừng mà tổng diện tích các loại rừng bị cháy thiệt hại trên mức tối đa bị phạt hành chính (ví dụ đối với rừng sản xuất thì diện tích rừng bị cháy là 10.000m2); làm chết 1 người; gây tổn hại cho sức khoẻ của 1 đến 2 người với tỷ lệ thương tật của mỗi người từ 31% trở lên; gây tổn hại sứ khoẻ của nhiều người với tỷ lệ thương tật của mỗi người dưới 31% nhưng tổng tỷ lệ thương tật của tất cả những người này từ 41% đến 100%; gây thiệt hại về tài sản có giá trị từ ba mươi triệu đồng đến dưới năm trăm triệu đồng thì bị xử lý theo khoản 1 Điều 240 BLHS bị xử phạt cải tạo không giam giữ đến 3 năm hoặc phạt tù từ 6 tháng đến 5 năm. Hành vi vi phạm các quy định về phòng cháy, chữa cháy rừng gây hậu quả nghiêm trọng thì bị xử phạt theo khoản 2 điều 240 BLHS có mức xử phạt từ từ 3 - 5 năm; gây hậu quả đặc biệt nghiêm trọng thì bị xử phạt tù từ 7 -12 năm. Ngoài ra người phạm tội còn có thể bị phạt tiền; bị cấm đảm nhiệm chức vụ, quyền hạn, cấm hành nghề hoặc làm những công việc nhất định từ 1 - 5 năm. Như vậy, pháp luật quy định cụ thể các hành vi vi phạm các quy định về phòng cháy, chữa cháy gây ra cháy rừng. Hành </w:t>
      </w:r>
      <w:r w:rsidRPr="00271528">
        <w:rPr>
          <w:rFonts w:cs="Times New Roman"/>
          <w:szCs w:val="28"/>
          <w:lang w:val="vi-VN"/>
        </w:rPr>
        <w:lastRenderedPageBreak/>
        <w:t>vi đốt nương rẫy, đồng ruộng trái phép trong rừng gây cháy rừng nếu gây thiệt hại về sức khoẻ cũng như về diện tích rừng như đã nêu trên thì người có hành vi vẫn phải chịu trách nhiệm hình sự theo quy định tại điều 240 BLHS.</w:t>
      </w:r>
    </w:p>
    <w:p w14:paraId="4D2F6084" w14:textId="2FE8D2DB" w:rsidR="000950F2" w:rsidRPr="00B630C1" w:rsidRDefault="000950F2" w:rsidP="00FE5FFB">
      <w:pPr>
        <w:ind w:firstLine="720"/>
        <w:jc w:val="both"/>
        <w:rPr>
          <w:rFonts w:cs="Times New Roman"/>
          <w:b/>
          <w:szCs w:val="28"/>
          <w:lang w:val="vi-VN"/>
        </w:rPr>
      </w:pPr>
      <w:r w:rsidRPr="00B630C1">
        <w:rPr>
          <w:rFonts w:cs="Times New Roman"/>
          <w:b/>
          <w:szCs w:val="28"/>
          <w:lang w:val="vi-VN"/>
        </w:rPr>
        <w:t xml:space="preserve">Câu </w:t>
      </w:r>
      <w:r w:rsidR="00DD2B34" w:rsidRPr="00B630C1">
        <w:rPr>
          <w:rFonts w:cs="Times New Roman"/>
          <w:b/>
          <w:szCs w:val="28"/>
        </w:rPr>
        <w:t>1</w:t>
      </w:r>
      <w:r w:rsidRPr="00B630C1">
        <w:rPr>
          <w:rFonts w:cs="Times New Roman"/>
          <w:b/>
          <w:szCs w:val="28"/>
          <w:lang w:val="vi-VN"/>
        </w:rPr>
        <w:t xml:space="preserve">4: </w:t>
      </w:r>
      <w:r w:rsidR="0069058C" w:rsidRPr="00B630C1">
        <w:rPr>
          <w:rFonts w:cs="Times New Roman"/>
          <w:b/>
          <w:szCs w:val="28"/>
        </w:rPr>
        <w:t>Gia đình ông P là người dân tộc thiểu số, sinh sống gần khu rừng bảo vệ cảnh quan ở xã T. Gần đây, khi dọn dẹp rẫy, ông P thấy có nhiều cây gỗ nhỏ và nấm mọc trong khu rừng nên muốn tận dụng đem về dùng làm củi và thuốc nam. Ông P cho rằng đây là rừng cộng đồng, mình có thể lấy mà không cần xin phép ai. Vậy, ông P có được tự ý khai thác gỗ và nấm trong khu rừng bảo vệ cảnh quan không?</w:t>
      </w:r>
    </w:p>
    <w:p w14:paraId="24BEF6F3" w14:textId="77777777" w:rsidR="00CA24A6" w:rsidRPr="00B630C1" w:rsidRDefault="00CA24A6" w:rsidP="00CA24A6">
      <w:pPr>
        <w:ind w:firstLine="567"/>
        <w:jc w:val="both"/>
        <w:rPr>
          <w:rFonts w:cs="Times New Roman"/>
          <w:b/>
          <w:bCs/>
          <w:szCs w:val="28"/>
          <w:lang w:val="vi-VN"/>
        </w:rPr>
      </w:pPr>
      <w:r w:rsidRPr="00B630C1">
        <w:rPr>
          <w:rFonts w:cs="Times New Roman"/>
          <w:b/>
          <w:bCs/>
          <w:szCs w:val="28"/>
          <w:lang w:val="vi-VN"/>
        </w:rPr>
        <w:t>Trả lời:</w:t>
      </w:r>
    </w:p>
    <w:p w14:paraId="63772390" w14:textId="16DF5300" w:rsidR="0069058C" w:rsidRPr="00B630C1" w:rsidRDefault="0069058C" w:rsidP="00FE5FFB">
      <w:pPr>
        <w:ind w:firstLine="720"/>
        <w:jc w:val="both"/>
        <w:rPr>
          <w:rFonts w:cs="Times New Roman"/>
          <w:szCs w:val="28"/>
          <w:lang w:val="vi-VN"/>
        </w:rPr>
      </w:pPr>
      <w:r w:rsidRPr="00B630C1">
        <w:rPr>
          <w:rFonts w:cs="Times New Roman"/>
          <w:szCs w:val="28"/>
          <w:lang w:val="vi-VN"/>
        </w:rPr>
        <w:t>Pháp luật quy định về việc khai thác lâm sản trong khu rừng bảo vệ cảnh quan như sau:</w:t>
      </w:r>
    </w:p>
    <w:p w14:paraId="40AB63AD" w14:textId="75CAB131" w:rsidR="0069058C" w:rsidRPr="00B630C1" w:rsidRDefault="0069058C" w:rsidP="00FE5FFB">
      <w:pPr>
        <w:ind w:firstLine="720"/>
        <w:jc w:val="both"/>
        <w:rPr>
          <w:rFonts w:cs="Times New Roman"/>
          <w:szCs w:val="28"/>
          <w:lang w:val="vi-VN"/>
        </w:rPr>
      </w:pPr>
      <w:r w:rsidRPr="00B630C1">
        <w:rPr>
          <w:rFonts w:cs="Times New Roman"/>
          <w:szCs w:val="28"/>
          <w:lang w:val="vi-VN"/>
        </w:rPr>
        <w:t>+ Được khai thác tận dụng gỗ, củi, thực vật rừng ngoài gỗ, nấm trong quá trình thực hiện biện pháp lâm sinh để bảo tồn, tôn tạo, khôi phục hệ sinh thái, cảnh quan, văn hóa, lịch sử và trong phạm vi giải phóng mặt bằng để xây dựng công trình sau khi được cơ quan nhà nước có thẩm quyền phê duyệt;</w:t>
      </w:r>
    </w:p>
    <w:p w14:paraId="66C44989" w14:textId="5113B2F9" w:rsidR="0069058C" w:rsidRPr="00B630C1" w:rsidRDefault="0069058C" w:rsidP="00FE5FFB">
      <w:pPr>
        <w:ind w:firstLine="720"/>
        <w:jc w:val="both"/>
        <w:rPr>
          <w:rFonts w:cs="Times New Roman"/>
          <w:szCs w:val="28"/>
          <w:lang w:val="vi-VN"/>
        </w:rPr>
      </w:pPr>
      <w:r w:rsidRPr="00B630C1">
        <w:rPr>
          <w:rFonts w:cs="Times New Roman"/>
          <w:szCs w:val="28"/>
          <w:lang w:val="vi-VN"/>
        </w:rPr>
        <w:t>+ Được thu thập mẫu vật các loài thực vật rừng, động vật rừng, nấm, nguồn gen sinh vật theo nhiệm vụ khoa học và công nghệ sau khi được cơ quan nhà nước có thẩm quyền phê duyệt;</w:t>
      </w:r>
    </w:p>
    <w:p w14:paraId="080E8E3C" w14:textId="44E07FD0" w:rsidR="0069058C" w:rsidRDefault="0069058C" w:rsidP="00FE5FFB">
      <w:pPr>
        <w:ind w:firstLine="720"/>
        <w:jc w:val="both"/>
        <w:rPr>
          <w:rFonts w:cs="Times New Roman"/>
          <w:szCs w:val="28"/>
        </w:rPr>
      </w:pPr>
      <w:r w:rsidRPr="00B630C1">
        <w:rPr>
          <w:rFonts w:cs="Times New Roman"/>
          <w:szCs w:val="28"/>
          <w:lang w:val="vi-VN"/>
        </w:rPr>
        <w:t>+  Đối với rừng tín ngưỡng, được khai thác tận thu cây gỗ đã chết, cây gãy đổ, thực vật rừng, nấm, lâm sản ngoài gỗ; khai thác gỗ phục vụ mục đích chung của cộng đồng được cơ quan nhà nước có thẩm quyền phê duyệt.</w:t>
      </w:r>
    </w:p>
    <w:p w14:paraId="4841B3AF" w14:textId="7D0DFB1F" w:rsidR="00887C29" w:rsidRPr="00887C29" w:rsidRDefault="00887C29" w:rsidP="00C002F9">
      <w:pPr>
        <w:ind w:firstLine="720"/>
        <w:jc w:val="both"/>
        <w:rPr>
          <w:rFonts w:cs="Times New Roman"/>
          <w:szCs w:val="28"/>
        </w:rPr>
      </w:pPr>
      <w:r w:rsidRPr="00887C29">
        <w:rPr>
          <w:rFonts w:cs="Times New Roman"/>
          <w:szCs w:val="28"/>
        </w:rPr>
        <w:t xml:space="preserve">Theo đó, </w:t>
      </w:r>
      <w:r w:rsidR="00C002F9">
        <w:rPr>
          <w:rFonts w:cs="Times New Roman"/>
          <w:szCs w:val="28"/>
        </w:rPr>
        <w:t xml:space="preserve">Ông P có quyền khai thác gỗ và nấm ở trong khu rừng bảo vệ cảnh quan tuy nhiên </w:t>
      </w:r>
      <w:r w:rsidRPr="00887C29">
        <w:rPr>
          <w:rFonts w:cs="Times New Roman"/>
          <w:szCs w:val="28"/>
        </w:rPr>
        <w:t xml:space="preserve">việc khai thác </w:t>
      </w:r>
      <w:r>
        <w:rPr>
          <w:rFonts w:cs="Times New Roman"/>
          <w:szCs w:val="28"/>
        </w:rPr>
        <w:t>phải được cho phép và phê duyệt.</w:t>
      </w:r>
    </w:p>
    <w:p w14:paraId="153C81B4" w14:textId="11EDF3E7" w:rsidR="000950F2" w:rsidRPr="00B630C1" w:rsidRDefault="000950F2" w:rsidP="00FE5FFB">
      <w:pPr>
        <w:ind w:firstLine="567"/>
        <w:jc w:val="both"/>
        <w:rPr>
          <w:rFonts w:cs="Times New Roman"/>
          <w:b/>
          <w:szCs w:val="28"/>
          <w:lang w:val="vi-VN"/>
        </w:rPr>
      </w:pPr>
      <w:r w:rsidRPr="00B630C1">
        <w:rPr>
          <w:rFonts w:cs="Times New Roman"/>
          <w:b/>
          <w:bCs/>
          <w:szCs w:val="28"/>
          <w:lang w:val="vi-VN"/>
        </w:rPr>
        <w:t xml:space="preserve">Câu </w:t>
      </w:r>
      <w:r w:rsidR="00DD2B34" w:rsidRPr="00B630C1">
        <w:rPr>
          <w:rFonts w:cs="Times New Roman"/>
          <w:b/>
          <w:bCs/>
          <w:szCs w:val="28"/>
        </w:rPr>
        <w:t>1</w:t>
      </w:r>
      <w:r w:rsidRPr="00B630C1">
        <w:rPr>
          <w:rFonts w:cs="Times New Roman"/>
          <w:b/>
          <w:bCs/>
          <w:szCs w:val="28"/>
          <w:lang w:val="vi-VN"/>
        </w:rPr>
        <w:t>5:</w:t>
      </w:r>
      <w:r w:rsidRPr="00B630C1">
        <w:rPr>
          <w:rFonts w:cs="Times New Roman"/>
          <w:b/>
          <w:szCs w:val="28"/>
          <w:lang w:val="vi-VN"/>
        </w:rPr>
        <w:t xml:space="preserve"> </w:t>
      </w:r>
      <w:r w:rsidR="003E148F" w:rsidRPr="00B630C1">
        <w:rPr>
          <w:rFonts w:cs="Times New Roman"/>
          <w:b/>
          <w:szCs w:val="28"/>
          <w:lang w:val="vi-VN"/>
        </w:rPr>
        <w:t>Luật Đất đai 2024 có điều khoản về việc hỗ trợ đất đai cho đồng bào dân tộc thiểu số. Vậy việc hỗ trợ đất cụ thể thế nào?</w:t>
      </w:r>
    </w:p>
    <w:p w14:paraId="0B406D0D" w14:textId="289A5225" w:rsidR="00B26EEA" w:rsidRPr="00B630C1" w:rsidRDefault="00B26EEA" w:rsidP="00FE5FFB">
      <w:pPr>
        <w:ind w:firstLine="567"/>
        <w:jc w:val="both"/>
        <w:rPr>
          <w:rFonts w:cs="Times New Roman"/>
          <w:b/>
          <w:bCs/>
          <w:szCs w:val="28"/>
          <w:lang w:val="vi-VN"/>
        </w:rPr>
      </w:pPr>
      <w:r w:rsidRPr="00B630C1">
        <w:rPr>
          <w:rFonts w:cs="Times New Roman"/>
          <w:b/>
          <w:bCs/>
          <w:szCs w:val="28"/>
          <w:lang w:val="vi-VN"/>
        </w:rPr>
        <w:t>Trả lời:</w:t>
      </w:r>
    </w:p>
    <w:p w14:paraId="3881726D" w14:textId="5EEA3400" w:rsidR="003E148F" w:rsidRPr="00B630C1" w:rsidRDefault="003E148F" w:rsidP="00FE5FFB">
      <w:pPr>
        <w:ind w:firstLine="567"/>
        <w:jc w:val="both"/>
        <w:rPr>
          <w:rFonts w:cs="Times New Roman"/>
          <w:szCs w:val="28"/>
          <w:lang w:val="vi-VN"/>
        </w:rPr>
      </w:pPr>
      <w:r w:rsidRPr="00B630C1">
        <w:rPr>
          <w:rFonts w:cs="Times New Roman"/>
          <w:szCs w:val="28"/>
          <w:lang w:val="vi-VN"/>
        </w:rPr>
        <w:t>Nhà nước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w:t>
      </w:r>
      <w:r w:rsidR="00B26EEA" w:rsidRPr="00B630C1">
        <w:rPr>
          <w:rStyle w:val="FootnoteReference"/>
          <w:rFonts w:cs="Times New Roman"/>
          <w:szCs w:val="28"/>
          <w:lang w:val="vi-VN"/>
        </w:rPr>
        <w:footnoteReference w:id="6"/>
      </w:r>
      <w:r w:rsidRPr="00B630C1">
        <w:rPr>
          <w:rFonts w:cs="Times New Roman"/>
          <w:szCs w:val="28"/>
          <w:lang w:val="vi-VN"/>
        </w:rPr>
        <w:t xml:space="preserve">, cụ thể: </w:t>
      </w:r>
    </w:p>
    <w:p w14:paraId="43620A30" w14:textId="6C6DFAF6" w:rsidR="003E148F" w:rsidRPr="00B630C1" w:rsidRDefault="003E148F" w:rsidP="00FE5FFB">
      <w:pPr>
        <w:ind w:firstLine="567"/>
        <w:jc w:val="both"/>
        <w:rPr>
          <w:rFonts w:cs="Times New Roman"/>
          <w:szCs w:val="28"/>
          <w:lang w:val="vi-VN"/>
        </w:rPr>
      </w:pPr>
      <w:r w:rsidRPr="00B630C1">
        <w:rPr>
          <w:rFonts w:cs="Times New Roman"/>
          <w:szCs w:val="28"/>
          <w:lang w:val="vi-VN"/>
        </w:rPr>
        <w:t>+ Giao đất ở trong hạn mức và được miễn, giảm tiền sử dụng đất;</w:t>
      </w:r>
    </w:p>
    <w:p w14:paraId="2788EF0F" w14:textId="5241A335" w:rsidR="003E148F" w:rsidRPr="00B630C1" w:rsidRDefault="003E148F" w:rsidP="00FE5FFB">
      <w:pPr>
        <w:ind w:firstLine="567"/>
        <w:jc w:val="both"/>
        <w:rPr>
          <w:rFonts w:cs="Times New Roman"/>
          <w:szCs w:val="28"/>
          <w:lang w:val="vi-VN"/>
        </w:rPr>
      </w:pPr>
      <w:r w:rsidRPr="00B630C1">
        <w:rPr>
          <w:rFonts w:cs="Times New Roman"/>
          <w:szCs w:val="28"/>
          <w:lang w:val="vi-VN"/>
        </w:rPr>
        <w:lastRenderedPageBreak/>
        <w:t>+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14:paraId="1BD722E4" w14:textId="3B1EFB0D" w:rsidR="003E148F" w:rsidRPr="00B630C1" w:rsidRDefault="003E148F" w:rsidP="00FE5FFB">
      <w:pPr>
        <w:ind w:firstLine="567"/>
        <w:jc w:val="both"/>
        <w:rPr>
          <w:rFonts w:cs="Times New Roman"/>
          <w:szCs w:val="28"/>
          <w:lang w:val="vi-VN"/>
        </w:rPr>
      </w:pPr>
      <w:r w:rsidRPr="00B630C1">
        <w:rPr>
          <w:rFonts w:cs="Times New Roman"/>
          <w:szCs w:val="28"/>
          <w:lang w:val="vi-VN"/>
        </w:rPr>
        <w:t>+ Giao đất nông nghiệp trong hạn mức không thu tiền sử dụng đất;</w:t>
      </w:r>
    </w:p>
    <w:p w14:paraId="027DA751" w14:textId="2E91F08C" w:rsidR="003E148F" w:rsidRPr="00B630C1" w:rsidRDefault="003E148F" w:rsidP="00FE5FFB">
      <w:pPr>
        <w:ind w:firstLine="567"/>
        <w:jc w:val="both"/>
        <w:rPr>
          <w:rFonts w:cs="Times New Roman"/>
          <w:szCs w:val="28"/>
          <w:lang w:val="vi-VN"/>
        </w:rPr>
      </w:pPr>
      <w:r w:rsidRPr="00B630C1">
        <w:rPr>
          <w:rFonts w:cs="Times New Roman"/>
          <w:szCs w:val="28"/>
          <w:lang w:val="vi-VN"/>
        </w:rPr>
        <w:t>+ Cho thuê đất phi nông nghiệp không phải là đất ở để sản xuất, kinh doanh và được miễn, giảm tiền thuê đất;</w:t>
      </w:r>
    </w:p>
    <w:p w14:paraId="743A149C" w14:textId="2FC607FF" w:rsidR="003E148F" w:rsidRPr="00B630C1" w:rsidRDefault="003E148F" w:rsidP="00FE5FFB">
      <w:pPr>
        <w:ind w:firstLine="567"/>
        <w:jc w:val="both"/>
        <w:rPr>
          <w:rFonts w:cs="Times New Roman"/>
          <w:szCs w:val="28"/>
          <w:lang w:val="vi-VN"/>
        </w:rPr>
      </w:pPr>
      <w:r w:rsidRPr="00B630C1">
        <w:rPr>
          <w:rFonts w:cs="Times New Roman"/>
          <w:szCs w:val="28"/>
          <w:lang w:val="vi-VN"/>
        </w:rPr>
        <w:t>+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14:paraId="67B048D6" w14:textId="6535361E" w:rsidR="003E148F" w:rsidRPr="00B630C1" w:rsidRDefault="003E148F" w:rsidP="00FE5FFB">
      <w:pPr>
        <w:ind w:firstLine="567"/>
        <w:jc w:val="both"/>
        <w:rPr>
          <w:rFonts w:cs="Times New Roman"/>
          <w:szCs w:val="28"/>
          <w:lang w:val="vi-VN"/>
        </w:rPr>
      </w:pPr>
      <w:r w:rsidRPr="00B630C1">
        <w:rPr>
          <w:rFonts w:cs="Times New Roman"/>
          <w:szCs w:val="28"/>
          <w:lang w:val="vi-VN"/>
        </w:rPr>
        <w:t>Đối với cá nhân là người dân tộc thiểu số đã được Nhà nước giao đất, cho thuê đất nhưng nay không còn đất hoặc thiếu đất so với hạn mức mà thuộc diện hộ nghèo, hộ cận nghèo tại vùng đồng bào dân tộc thiểu số và miền núi, Nhà nước có chính sách hỗ trợ đất đai như sau</w:t>
      </w:r>
      <w:r w:rsidR="00B26EEA" w:rsidRPr="00B630C1">
        <w:rPr>
          <w:rStyle w:val="FootnoteReference"/>
          <w:rFonts w:cs="Times New Roman"/>
          <w:szCs w:val="28"/>
          <w:lang w:val="vi-VN"/>
        </w:rPr>
        <w:footnoteReference w:id="7"/>
      </w:r>
      <w:r w:rsidRPr="00B630C1">
        <w:rPr>
          <w:rFonts w:cs="Times New Roman"/>
          <w:szCs w:val="28"/>
          <w:lang w:val="vi-VN"/>
        </w:rPr>
        <w:t>:</w:t>
      </w:r>
    </w:p>
    <w:p w14:paraId="4D48163F" w14:textId="77777777" w:rsidR="00B26EEA" w:rsidRPr="00B630C1" w:rsidRDefault="00B26EEA" w:rsidP="00FE5FFB">
      <w:pPr>
        <w:ind w:firstLine="567"/>
        <w:jc w:val="both"/>
        <w:rPr>
          <w:rFonts w:cs="Times New Roman"/>
          <w:szCs w:val="28"/>
          <w:lang w:val="vi-VN"/>
        </w:rPr>
      </w:pPr>
      <w:r w:rsidRPr="00B630C1">
        <w:rPr>
          <w:rFonts w:cs="Times New Roman"/>
          <w:szCs w:val="28"/>
          <w:lang w:val="vi-VN"/>
        </w:rPr>
        <w:t>- 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cấp tỉnh.</w:t>
      </w:r>
    </w:p>
    <w:p w14:paraId="015D9355" w14:textId="618A5683" w:rsidR="00B26EEA" w:rsidRPr="00B630C1" w:rsidRDefault="00B26EEA" w:rsidP="00FE5FFB">
      <w:pPr>
        <w:ind w:firstLine="567"/>
        <w:jc w:val="both"/>
        <w:rPr>
          <w:rFonts w:cs="Times New Roman"/>
          <w:szCs w:val="28"/>
          <w:lang w:val="vi-VN"/>
        </w:rPr>
      </w:pPr>
      <w:r w:rsidRPr="00B630C1">
        <w:rPr>
          <w:rFonts w:cs="Times New Roman"/>
          <w:szCs w:val="28"/>
          <w:lang w:val="vi-VN"/>
        </w:rPr>
        <w:t>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14:paraId="0FDDDFB6" w14:textId="4832A732" w:rsidR="00585116" w:rsidRPr="00B630C1" w:rsidRDefault="00B26EEA" w:rsidP="00FE5FFB">
      <w:pPr>
        <w:ind w:firstLine="567"/>
        <w:jc w:val="both"/>
        <w:rPr>
          <w:rFonts w:cs="Times New Roman"/>
          <w:szCs w:val="28"/>
          <w:lang w:val="vi-VN"/>
        </w:rPr>
      </w:pPr>
      <w:r w:rsidRPr="00B630C1">
        <w:rPr>
          <w:rFonts w:cs="Times New Roman"/>
          <w:szCs w:val="28"/>
          <w:lang w:val="vi-VN"/>
        </w:rPr>
        <w:t>- 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p>
    <w:p w14:paraId="511E78FE" w14:textId="2407C9B4" w:rsidR="00AE2E4E" w:rsidRPr="00B630C1" w:rsidRDefault="00264846" w:rsidP="00FE5FFB">
      <w:pPr>
        <w:ind w:firstLine="567"/>
        <w:jc w:val="both"/>
        <w:rPr>
          <w:rFonts w:cs="Times New Roman"/>
          <w:b/>
          <w:szCs w:val="28"/>
          <w:lang w:val="vi-VN"/>
        </w:rPr>
      </w:pPr>
      <w:r w:rsidRPr="00B630C1">
        <w:rPr>
          <w:rFonts w:cs="Times New Roman"/>
          <w:b/>
          <w:szCs w:val="28"/>
          <w:lang w:val="vi-VN"/>
        </w:rPr>
        <w:t>Câu 1</w:t>
      </w:r>
      <w:r w:rsidR="00C54119" w:rsidRPr="00B630C1">
        <w:rPr>
          <w:rFonts w:cs="Times New Roman"/>
          <w:b/>
          <w:szCs w:val="28"/>
        </w:rPr>
        <w:t>6</w:t>
      </w:r>
      <w:r w:rsidRPr="00B630C1">
        <w:rPr>
          <w:rFonts w:cs="Times New Roman"/>
          <w:b/>
          <w:szCs w:val="28"/>
          <w:lang w:val="vi-VN"/>
        </w:rPr>
        <w:t xml:space="preserve">: </w:t>
      </w:r>
      <w:r w:rsidR="00AE2E4E" w:rsidRPr="00B630C1">
        <w:rPr>
          <w:rFonts w:cs="Times New Roman"/>
          <w:b/>
          <w:szCs w:val="28"/>
        </w:rPr>
        <w:t>A quen biết người tên B qua mạng xã hội. B nói chuyện rất thân thiết rồi rủ A sang Trung Quốc làm việc nhẹ nhàng, lương cao, vì biết A vừa học xong chưa có việc làm. Tin lời B, A đi theo, nhưng khi sang đến nơi, A mới biết mình bị B bán vào một cơ sở mại dâm. Xin hỏi, hành vi lừa gạt và bán người như của B sẽ bị pháp luật xử lý như thế nào?</w:t>
      </w:r>
    </w:p>
    <w:p w14:paraId="72EA9816" w14:textId="77777777" w:rsidR="008A363F" w:rsidRPr="00B630C1" w:rsidRDefault="008A363F" w:rsidP="00FE5FFB">
      <w:pPr>
        <w:ind w:firstLine="567"/>
        <w:jc w:val="both"/>
        <w:rPr>
          <w:rFonts w:cs="Times New Roman"/>
          <w:szCs w:val="28"/>
          <w:lang w:val="vi-VN"/>
        </w:rPr>
      </w:pPr>
      <w:r w:rsidRPr="00B630C1">
        <w:rPr>
          <w:rFonts w:cs="Times New Roman"/>
          <w:szCs w:val="28"/>
          <w:lang w:val="vi-VN"/>
        </w:rPr>
        <w:t>Tội mua bán người được quy định tại Điều 150 Bộ luật Hình sự năm 2015 và được sửa đổi, bổ sung tại khoản 27 Điều 1 Luật sửa đổi, bổ sung một số điều của Bộ luật Hình sự năm 2017 . Hành vi phạm tội này có thể bị xử lý như sau:</w:t>
      </w:r>
    </w:p>
    <w:p w14:paraId="2CD9871E" w14:textId="77777777" w:rsidR="008A363F" w:rsidRPr="00B630C1" w:rsidRDefault="008A363F" w:rsidP="00FE5FFB">
      <w:pPr>
        <w:ind w:firstLine="567"/>
        <w:jc w:val="both"/>
        <w:rPr>
          <w:rFonts w:cs="Times New Roman"/>
          <w:szCs w:val="28"/>
          <w:lang w:val="vi-VN"/>
        </w:rPr>
      </w:pPr>
      <w:r w:rsidRPr="00B630C1">
        <w:rPr>
          <w:rFonts w:cs="Times New Roman"/>
          <w:szCs w:val="28"/>
          <w:lang w:val="vi-VN"/>
        </w:rPr>
        <w:lastRenderedPageBreak/>
        <w:t xml:space="preserve"> 1. Bị phạt tù từ 05 năm đến 10 năm đối với người nào dùng vũ lực, đe dọa dùng vũ lực, lừa gạt hoặc thủ đoạn khác thực hiện một trong các hành vi sau đây:</w:t>
      </w:r>
    </w:p>
    <w:p w14:paraId="30215ECB" w14:textId="77777777" w:rsidR="008A363F" w:rsidRPr="00B630C1" w:rsidRDefault="008A363F" w:rsidP="00FE5FFB">
      <w:pPr>
        <w:ind w:firstLine="567"/>
        <w:jc w:val="both"/>
        <w:rPr>
          <w:rFonts w:cs="Times New Roman"/>
          <w:szCs w:val="28"/>
          <w:lang w:val="vi-VN"/>
        </w:rPr>
      </w:pPr>
      <w:r w:rsidRPr="00B630C1">
        <w:rPr>
          <w:rFonts w:cs="Times New Roman"/>
          <w:szCs w:val="28"/>
          <w:lang w:val="vi-VN"/>
        </w:rPr>
        <w:t>a) Chuyển giao hoặc tiếp nhận người để giao, nhận tiền, tài sản hoặc lợi ích vật chất khác;</w:t>
      </w:r>
    </w:p>
    <w:p w14:paraId="0B3E63DF" w14:textId="77777777" w:rsidR="008A363F" w:rsidRPr="00B630C1" w:rsidRDefault="008A363F" w:rsidP="00FE5FFB">
      <w:pPr>
        <w:ind w:firstLine="567"/>
        <w:jc w:val="both"/>
        <w:rPr>
          <w:rFonts w:cs="Times New Roman"/>
          <w:szCs w:val="28"/>
          <w:lang w:val="vi-VN"/>
        </w:rPr>
      </w:pPr>
      <w:r w:rsidRPr="00B630C1">
        <w:rPr>
          <w:rFonts w:cs="Times New Roman"/>
          <w:szCs w:val="28"/>
          <w:lang w:val="vi-VN"/>
        </w:rPr>
        <w:t>b) Chuyển giao hoặc tiếp nhận người để bóc lột tình dục, cưỡng bức lao động, lấy bộ phận cơ thể của nạn nhân hoặc vì mục đích vô nhân đạo khác;</w:t>
      </w:r>
    </w:p>
    <w:p w14:paraId="738A187B" w14:textId="77777777" w:rsidR="008A363F" w:rsidRPr="00B630C1" w:rsidRDefault="008A363F" w:rsidP="00FE5FFB">
      <w:pPr>
        <w:ind w:firstLine="567"/>
        <w:jc w:val="both"/>
        <w:rPr>
          <w:rFonts w:cs="Times New Roman"/>
          <w:szCs w:val="28"/>
          <w:lang w:val="vi-VN"/>
        </w:rPr>
      </w:pPr>
      <w:r w:rsidRPr="00B630C1">
        <w:rPr>
          <w:rFonts w:cs="Times New Roman"/>
          <w:szCs w:val="28"/>
          <w:lang w:val="vi-VN"/>
        </w:rPr>
        <w:t>c) Tuyển mộ, vận chuyển, chứa chấp người khác để thực hiện hành vi quy định tại điểm a hoặc điểm b nêu trên.</w:t>
      </w:r>
    </w:p>
    <w:p w14:paraId="13DA28E9" w14:textId="77777777" w:rsidR="008A363F" w:rsidRPr="00B630C1" w:rsidRDefault="008A363F" w:rsidP="00FE5FFB">
      <w:pPr>
        <w:ind w:firstLine="567"/>
        <w:jc w:val="both"/>
        <w:rPr>
          <w:rFonts w:cs="Times New Roman"/>
          <w:szCs w:val="28"/>
          <w:lang w:val="vi-VN"/>
        </w:rPr>
      </w:pPr>
      <w:r w:rsidRPr="00B630C1">
        <w:rPr>
          <w:rFonts w:cs="Times New Roman"/>
          <w:szCs w:val="28"/>
          <w:lang w:val="vi-VN"/>
        </w:rPr>
        <w:t>2. Bị phạt tù từ 08 năm đến 15 năm nếu phạm tội thuộc một trong các trường hợp sau đây: Có tổ chức; vì động cơ đê hèn; gây thương tích, gây tổn hại cho sức khỏe hoặc gây rối loạn tâm thần và hành vi của nạn nhân mà tỷ lệ tổn thương cơ thể từ 31% đến 60%, nếu không thuộc trường hợp đã lấy bộ phận cơ thể của nạn nhân; đưa nạn nhân ra khỏi biên giới của nước Cộng hòa xã hội chủ nghĩa Việt Nam; phạm tội đối với từ 02 người đến 05 người; phạm tội 02 lần trở lên.</w:t>
      </w:r>
    </w:p>
    <w:p w14:paraId="336040A5" w14:textId="77777777" w:rsidR="008A363F" w:rsidRPr="00B630C1" w:rsidRDefault="008A363F" w:rsidP="00FE5FFB">
      <w:pPr>
        <w:ind w:firstLine="567"/>
        <w:jc w:val="both"/>
        <w:rPr>
          <w:rFonts w:cs="Times New Roman"/>
          <w:szCs w:val="28"/>
          <w:lang w:val="vi-VN"/>
        </w:rPr>
      </w:pPr>
      <w:r w:rsidRPr="00B630C1">
        <w:rPr>
          <w:rFonts w:cs="Times New Roman"/>
          <w:szCs w:val="28"/>
          <w:lang w:val="vi-VN"/>
        </w:rPr>
        <w:t>3. Bị phạt tù từ 12 năm đến 20 năm nếu phạm tội thuộc một trong các trường hợp sau đây: Có tính chất chuyên nghiệp; đã lấy bộ phận cơ thể của nạn nhân; gây thương tích, gây tổn hại cho sức khỏe hoặc gây rối loạn tâm thần và hành vi của nạn nhân mà tỷ lệ tổn thương cơ thể 61% trở lên; làm nạn nhân chết hoặc tự sát; phạm tội đối với 06 người trở lên; tái phạm nguy hiểm.</w:t>
      </w:r>
    </w:p>
    <w:p w14:paraId="0E9CD728" w14:textId="77777777" w:rsidR="008A363F" w:rsidRPr="00B630C1" w:rsidRDefault="008A363F" w:rsidP="00FE5FFB">
      <w:pPr>
        <w:ind w:firstLine="567"/>
        <w:jc w:val="both"/>
        <w:rPr>
          <w:rFonts w:cs="Times New Roman"/>
          <w:szCs w:val="28"/>
          <w:lang w:val="vi-VN"/>
        </w:rPr>
      </w:pPr>
      <w:r w:rsidRPr="00B630C1">
        <w:rPr>
          <w:rFonts w:cs="Times New Roman"/>
          <w:szCs w:val="28"/>
          <w:lang w:val="vi-VN"/>
        </w:rPr>
        <w:t>4. Người phạm tội còn có thể bị phạt tiền từ 20.000.000 đồng đến 100.000.000 đồng, phạt quản chế, cấm cư trú từ 01 năm đến 05 năm hoặc tịch thu một phần hoặc toàn bộ tài sản.</w:t>
      </w:r>
    </w:p>
    <w:p w14:paraId="07219F0C" w14:textId="6330BF77" w:rsidR="00AE2E4E" w:rsidRPr="00B630C1" w:rsidRDefault="00E05C52" w:rsidP="00FE5FFB">
      <w:pPr>
        <w:ind w:firstLine="567"/>
        <w:jc w:val="both"/>
        <w:rPr>
          <w:rFonts w:cs="Times New Roman"/>
          <w:szCs w:val="28"/>
          <w:lang w:val="vi-VN"/>
        </w:rPr>
      </w:pPr>
      <w:r w:rsidRPr="00B630C1">
        <w:rPr>
          <w:rFonts w:cs="Times New Roman"/>
          <w:szCs w:val="28"/>
          <w:lang w:val="vi-VN"/>
        </w:rPr>
        <w:t>C</w:t>
      </w:r>
      <w:r w:rsidR="008A363F" w:rsidRPr="00B630C1">
        <w:rPr>
          <w:rFonts w:cs="Times New Roman"/>
          <w:szCs w:val="28"/>
          <w:lang w:val="vi-VN"/>
        </w:rPr>
        <w:t>ăn cứ vào tính chất và mức độ vi phạm, B sẽ bị xử lý theo các điều khoản tương ứng nêu trên.</w:t>
      </w:r>
    </w:p>
    <w:p w14:paraId="70A3B82C" w14:textId="5F47C4CC" w:rsidR="00F55528" w:rsidRPr="00C002F9" w:rsidRDefault="00C54119" w:rsidP="00FE5FFB">
      <w:pPr>
        <w:ind w:firstLine="567"/>
        <w:jc w:val="both"/>
        <w:rPr>
          <w:rFonts w:cs="Times New Roman"/>
          <w:b/>
          <w:bCs/>
          <w:szCs w:val="28"/>
          <w:lang w:val="vi-VN"/>
        </w:rPr>
      </w:pPr>
      <w:r w:rsidRPr="00C002F9">
        <w:rPr>
          <w:rFonts w:cs="Times New Roman"/>
          <w:b/>
          <w:bCs/>
          <w:szCs w:val="28"/>
          <w:lang w:val="vi-VN"/>
        </w:rPr>
        <w:t>Câu 17</w:t>
      </w:r>
      <w:r w:rsidR="00AE2E4E" w:rsidRPr="00C002F9">
        <w:rPr>
          <w:rFonts w:cs="Times New Roman"/>
          <w:b/>
          <w:bCs/>
          <w:szCs w:val="28"/>
          <w:lang w:val="vi-VN"/>
        </w:rPr>
        <w:t xml:space="preserve">: </w:t>
      </w:r>
      <w:r w:rsidR="00264846" w:rsidRPr="00C002F9">
        <w:rPr>
          <w:rFonts w:cs="Times New Roman"/>
          <w:b/>
          <w:bCs/>
          <w:szCs w:val="28"/>
        </w:rPr>
        <w:t>Hiện nay, có nhiều trường hợp kẻ xấu lợi dụng các dịch vụ như giới thiệu kết hôn với người nước ngoài, cho nhận con nuôi, đưa người đi lao động/học tập ở nước ngoài hay đi du lịch để lừa bán người. Xin hỏi, pháp luật của Nhà nước có quy định gì để quản lý những cơ</w:t>
      </w:r>
      <w:r w:rsidR="00264846" w:rsidRPr="00C002F9">
        <w:rPr>
          <w:rFonts w:cs="Times New Roman"/>
          <w:b/>
          <w:bCs/>
          <w:szCs w:val="28"/>
          <w:lang w:val="vi-VN"/>
        </w:rPr>
        <w:t xml:space="preserve"> sở cung cấp các loại hình </w:t>
      </w:r>
      <w:r w:rsidR="00264846" w:rsidRPr="00C002F9">
        <w:rPr>
          <w:rFonts w:cs="Times New Roman"/>
          <w:b/>
          <w:bCs/>
          <w:szCs w:val="28"/>
        </w:rPr>
        <w:t>dịch vụ này chặt chẽ, không cho kẻ xấu lợi dụng hay không?</w:t>
      </w:r>
    </w:p>
    <w:p w14:paraId="2F67AFF8" w14:textId="65FC330C" w:rsidR="00E05C52" w:rsidRPr="00B630C1" w:rsidRDefault="00E05C52" w:rsidP="00FE5FFB">
      <w:pPr>
        <w:ind w:firstLine="567"/>
        <w:jc w:val="both"/>
        <w:rPr>
          <w:rFonts w:cs="Times New Roman"/>
          <w:b/>
          <w:bCs/>
          <w:szCs w:val="28"/>
          <w:lang w:val="vi-VN"/>
        </w:rPr>
      </w:pPr>
      <w:r w:rsidRPr="00B630C1">
        <w:rPr>
          <w:rFonts w:cs="Times New Roman"/>
          <w:b/>
          <w:bCs/>
          <w:szCs w:val="28"/>
          <w:lang w:val="vi-VN"/>
        </w:rPr>
        <w:t xml:space="preserve">Trả lời: </w:t>
      </w:r>
    </w:p>
    <w:p w14:paraId="7F94ABB7" w14:textId="3FFC960A" w:rsidR="00E05C52" w:rsidRPr="00B630C1" w:rsidRDefault="00E05C52" w:rsidP="00FE5FFB">
      <w:pPr>
        <w:ind w:firstLine="567"/>
        <w:jc w:val="both"/>
        <w:rPr>
          <w:rFonts w:cs="Times New Roman"/>
          <w:szCs w:val="28"/>
          <w:lang w:val="vi-VN"/>
        </w:rPr>
      </w:pPr>
      <w:r w:rsidRPr="00B630C1">
        <w:rPr>
          <w:rFonts w:cs="Times New Roman"/>
          <w:szCs w:val="28"/>
          <w:lang w:val="vi-VN"/>
        </w:rPr>
        <w:t xml:space="preserve">Các tổ chức, doanh nghiệp, cơ sở hoạt động kinh doanh, dịch vụ việc làm, cho thuê lại lao động, tư vấn du học, đưa người Việt Nam đi làm việc ở nước </w:t>
      </w:r>
      <w:r w:rsidRPr="00B630C1">
        <w:rPr>
          <w:rFonts w:cs="Times New Roman"/>
          <w:szCs w:val="28"/>
          <w:lang w:val="vi-VN"/>
        </w:rPr>
        <w:lastRenderedPageBreak/>
        <w:t>ngoài theo hợp đồng, kinh doanh hoạt động hỗ trợ kết hôn giữa công dân với người nước ngoài, nuôi con nuôi và các hoạt động kinh doanh, dịch vụ khác dễ bị lợi dụng để mua bán người có trách nhiệm sau đây</w:t>
      </w:r>
      <w:r w:rsidRPr="00B630C1">
        <w:rPr>
          <w:rStyle w:val="FootnoteReference"/>
          <w:rFonts w:cs="Times New Roman"/>
          <w:szCs w:val="28"/>
          <w:lang w:val="vi-VN"/>
        </w:rPr>
        <w:footnoteReference w:id="8"/>
      </w:r>
      <w:r w:rsidRPr="00B630C1">
        <w:rPr>
          <w:rFonts w:cs="Times New Roman"/>
          <w:szCs w:val="28"/>
          <w:lang w:val="vi-VN"/>
        </w:rPr>
        <w:t>:</w:t>
      </w:r>
    </w:p>
    <w:p w14:paraId="7D9DB5E2" w14:textId="20365906" w:rsidR="00E05C52" w:rsidRPr="00B630C1" w:rsidRDefault="00E05C52" w:rsidP="00FE5FFB">
      <w:pPr>
        <w:pStyle w:val="ListParagraph"/>
        <w:numPr>
          <w:ilvl w:val="0"/>
          <w:numId w:val="1"/>
        </w:numPr>
        <w:ind w:left="0" w:firstLine="567"/>
        <w:jc w:val="both"/>
        <w:rPr>
          <w:rFonts w:cs="Times New Roman"/>
          <w:szCs w:val="28"/>
          <w:lang w:val="vi-VN"/>
        </w:rPr>
      </w:pPr>
      <w:r w:rsidRPr="00B630C1">
        <w:rPr>
          <w:rFonts w:cs="Times New Roman"/>
          <w:szCs w:val="28"/>
          <w:lang w:val="vi-VN"/>
        </w:rPr>
        <w:t>Cam kết chấp hành quy định của pháp luật về phòng, chống mua bán người;</w:t>
      </w:r>
    </w:p>
    <w:p w14:paraId="0BA997F3" w14:textId="5E62B0F7" w:rsidR="00E05C52" w:rsidRPr="00B630C1" w:rsidRDefault="00E05C52" w:rsidP="00FE5FFB">
      <w:pPr>
        <w:pStyle w:val="ListParagraph"/>
        <w:numPr>
          <w:ilvl w:val="0"/>
          <w:numId w:val="1"/>
        </w:numPr>
        <w:ind w:left="0" w:firstLine="567"/>
        <w:jc w:val="both"/>
        <w:rPr>
          <w:rFonts w:cs="Times New Roman"/>
          <w:szCs w:val="28"/>
          <w:lang w:val="vi-VN"/>
        </w:rPr>
      </w:pPr>
      <w:r w:rsidRPr="00B630C1">
        <w:rPr>
          <w:rFonts w:cs="Times New Roman"/>
          <w:szCs w:val="28"/>
          <w:lang w:val="vi-VN"/>
        </w:rPr>
        <w:t>Nắm thông tin về đối tượng được cung cấp dịch vụ và thông báo cho cơ quan có thẩm quyền khi có yêu cầu để phòng ngừa mua bán người;</w:t>
      </w:r>
    </w:p>
    <w:p w14:paraId="4CBDEC9A" w14:textId="609C0C68" w:rsidR="00E05C52" w:rsidRPr="00B630C1" w:rsidRDefault="00E05C52" w:rsidP="00FE5FFB">
      <w:pPr>
        <w:pStyle w:val="ListParagraph"/>
        <w:numPr>
          <w:ilvl w:val="0"/>
          <w:numId w:val="1"/>
        </w:numPr>
        <w:ind w:left="0" w:firstLine="567"/>
        <w:jc w:val="both"/>
        <w:rPr>
          <w:rFonts w:cs="Times New Roman"/>
          <w:szCs w:val="28"/>
          <w:lang w:val="vi-VN"/>
        </w:rPr>
      </w:pPr>
      <w:r w:rsidRPr="00B630C1">
        <w:rPr>
          <w:rFonts w:cs="Times New Roman"/>
          <w:szCs w:val="28"/>
          <w:lang w:val="vi-VN"/>
        </w:rPr>
        <w:t>Ký hợp đồng lao động bằng văn bản với người lao động, đăng ký lao động với cơ quan quản lý lao động địa phương để phòng ngừa mua bán người;</w:t>
      </w:r>
    </w:p>
    <w:p w14:paraId="5AD41DC4" w14:textId="59C5A81F" w:rsidR="00E05C52" w:rsidRPr="00B630C1" w:rsidRDefault="00E05C52" w:rsidP="00FE5FFB">
      <w:pPr>
        <w:pStyle w:val="ListParagraph"/>
        <w:numPr>
          <w:ilvl w:val="0"/>
          <w:numId w:val="1"/>
        </w:numPr>
        <w:ind w:left="0" w:firstLine="567"/>
        <w:jc w:val="both"/>
        <w:rPr>
          <w:rFonts w:cs="Times New Roman"/>
          <w:szCs w:val="28"/>
          <w:lang w:val="vi-VN"/>
        </w:rPr>
      </w:pPr>
      <w:r w:rsidRPr="00B630C1">
        <w:rPr>
          <w:rFonts w:cs="Times New Roman"/>
          <w:szCs w:val="28"/>
          <w:lang w:val="vi-VN"/>
        </w:rPr>
        <w:t>Thực hiện đầy đủ yêu cầu của cơ quan có thẩm quyền trong việc thanh tra, kiểm tra về phòng, chống mua bán người đối với hoạt động của tổ chức, doanh nghiệp, cơ sở;</w:t>
      </w:r>
    </w:p>
    <w:p w14:paraId="4B788A0A" w14:textId="050EEF4A" w:rsidR="00E05C52" w:rsidRPr="00B630C1" w:rsidRDefault="00E05C52" w:rsidP="00FE5FFB">
      <w:pPr>
        <w:pStyle w:val="ListParagraph"/>
        <w:numPr>
          <w:ilvl w:val="0"/>
          <w:numId w:val="1"/>
        </w:numPr>
        <w:ind w:left="0" w:firstLine="567"/>
        <w:jc w:val="both"/>
        <w:rPr>
          <w:rFonts w:cs="Times New Roman"/>
          <w:szCs w:val="28"/>
          <w:lang w:val="vi-VN"/>
        </w:rPr>
      </w:pPr>
      <w:r w:rsidRPr="00B630C1">
        <w:rPr>
          <w:rFonts w:cs="Times New Roman"/>
          <w:szCs w:val="28"/>
          <w:lang w:val="vi-VN"/>
        </w:rPr>
        <w:t>Phối hợp, thực hiện đầy đủ yêu cầu khi cơ quan có thẩm quyền sàng lọc dấu hiệu bị mua bán đối với người lao động tại tổ chức, doanh nghiệp, cơ sở;</w:t>
      </w:r>
    </w:p>
    <w:p w14:paraId="08CD6E6C" w14:textId="706F9971" w:rsidR="00264846" w:rsidRPr="00B630C1" w:rsidRDefault="00E05C52" w:rsidP="00FE5FFB">
      <w:pPr>
        <w:pStyle w:val="ListParagraph"/>
        <w:numPr>
          <w:ilvl w:val="0"/>
          <w:numId w:val="1"/>
        </w:numPr>
        <w:ind w:left="0" w:firstLine="567"/>
        <w:jc w:val="both"/>
        <w:rPr>
          <w:rFonts w:cs="Times New Roman"/>
          <w:szCs w:val="28"/>
          <w:lang w:val="vi-VN"/>
        </w:rPr>
      </w:pPr>
      <w:r w:rsidRPr="00B630C1">
        <w:rPr>
          <w:rFonts w:cs="Times New Roman"/>
          <w:szCs w:val="28"/>
          <w:lang w:val="vi-VN"/>
        </w:rPr>
        <w:t>Chủ động phòng ngừa, kịp thời báo cáo cơ quan có thẩm quyền về hành vi có dấu hiệu mua bán người.</w:t>
      </w:r>
    </w:p>
    <w:p w14:paraId="3D31FABF" w14:textId="768F14C9" w:rsidR="005A5F81" w:rsidRPr="00B630C1" w:rsidRDefault="005A5F81" w:rsidP="00FE5FFB">
      <w:pPr>
        <w:ind w:firstLine="567"/>
        <w:jc w:val="both"/>
        <w:rPr>
          <w:rFonts w:cs="Times New Roman"/>
          <w:b/>
          <w:szCs w:val="28"/>
          <w:lang w:val="vi-VN"/>
        </w:rPr>
      </w:pPr>
      <w:r w:rsidRPr="00B630C1">
        <w:rPr>
          <w:rFonts w:cs="Times New Roman"/>
          <w:b/>
          <w:bCs/>
          <w:szCs w:val="28"/>
          <w:lang w:val="vi-VN"/>
        </w:rPr>
        <w:t xml:space="preserve">Câu </w:t>
      </w:r>
      <w:r w:rsidR="00C54119" w:rsidRPr="00B630C1">
        <w:rPr>
          <w:rFonts w:cs="Times New Roman"/>
          <w:b/>
          <w:bCs/>
          <w:szCs w:val="28"/>
          <w:lang w:val="vi-VN"/>
        </w:rPr>
        <w:t>18</w:t>
      </w:r>
      <w:r w:rsidRPr="00B630C1">
        <w:rPr>
          <w:rFonts w:cs="Times New Roman"/>
          <w:b/>
          <w:bCs/>
          <w:szCs w:val="28"/>
          <w:lang w:val="vi-VN"/>
        </w:rPr>
        <w:t xml:space="preserve">: </w:t>
      </w:r>
      <w:r w:rsidRPr="00B630C1">
        <w:rPr>
          <w:rFonts w:cs="Times New Roman"/>
          <w:b/>
          <w:szCs w:val="28"/>
          <w:lang w:val="vi-VN"/>
        </w:rPr>
        <w:t xml:space="preserve">Anh X là người dân tộc thiểu số, </w:t>
      </w:r>
      <w:r w:rsidR="00E05C52" w:rsidRPr="00B630C1">
        <w:rPr>
          <w:rFonts w:cs="Times New Roman"/>
          <w:b/>
          <w:szCs w:val="28"/>
          <w:lang w:val="vi-VN"/>
        </w:rPr>
        <w:t>ở</w:t>
      </w:r>
      <w:r w:rsidRPr="00B630C1">
        <w:rPr>
          <w:rFonts w:cs="Times New Roman"/>
          <w:b/>
          <w:szCs w:val="28"/>
          <w:lang w:val="vi-VN"/>
        </w:rPr>
        <w:t xml:space="preserve"> bản làng của anh X, đời ông bà cha mẹ vẫn thường trồng vài luống cây thuốc phiện để làm thuốc chữa bệnh hoặc để làm gia vị trong nhà. Vừa rồi anh X được già làng cho một ít hạt giống cây </w:t>
      </w:r>
      <w:r w:rsidR="00CA4327" w:rsidRPr="00B630C1">
        <w:rPr>
          <w:rFonts w:cs="Times New Roman"/>
          <w:b/>
          <w:szCs w:val="28"/>
          <w:lang w:val="vi-VN"/>
        </w:rPr>
        <w:t xml:space="preserve">thuốc phiện </w:t>
      </w:r>
      <w:r w:rsidRPr="00B630C1">
        <w:rPr>
          <w:rFonts w:cs="Times New Roman"/>
          <w:b/>
          <w:szCs w:val="28"/>
          <w:lang w:val="vi-VN"/>
        </w:rPr>
        <w:t>để trồng. Anh X băn khoăn rằng trồng cây thuốc phiện có vi phạm pháp luật hay không, nếu có thì có thể bị xử lý như thế nào, kể cả khi chỉ trồng để dùng trong nhà?</w:t>
      </w:r>
    </w:p>
    <w:p w14:paraId="4D149FA5" w14:textId="77777777" w:rsidR="00CA24A6" w:rsidRPr="00B630C1" w:rsidRDefault="00CA24A6" w:rsidP="00CA24A6">
      <w:pPr>
        <w:ind w:firstLine="567"/>
        <w:jc w:val="both"/>
        <w:rPr>
          <w:rFonts w:cs="Times New Roman"/>
          <w:b/>
          <w:bCs/>
          <w:szCs w:val="28"/>
          <w:lang w:val="vi-VN"/>
        </w:rPr>
      </w:pPr>
      <w:r w:rsidRPr="00B630C1">
        <w:rPr>
          <w:rFonts w:cs="Times New Roman"/>
          <w:b/>
          <w:bCs/>
          <w:szCs w:val="28"/>
          <w:lang w:val="vi-VN"/>
        </w:rPr>
        <w:t>Trả lời:</w:t>
      </w:r>
    </w:p>
    <w:p w14:paraId="6BEB9FDA" w14:textId="3A72307E" w:rsidR="00CA4327" w:rsidRPr="00B630C1" w:rsidRDefault="00CA4327" w:rsidP="00FE5FFB">
      <w:pPr>
        <w:ind w:firstLine="567"/>
        <w:jc w:val="both"/>
        <w:rPr>
          <w:rFonts w:cs="Times New Roman"/>
          <w:szCs w:val="28"/>
          <w:lang w:val="vi-VN"/>
        </w:rPr>
      </w:pPr>
      <w:r w:rsidRPr="00B630C1">
        <w:rPr>
          <w:rFonts w:cs="Times New Roman"/>
          <w:szCs w:val="28"/>
          <w:lang w:val="vi-VN"/>
        </w:rPr>
        <w:t>Pháp luật nghiêm cấm hành vi trồng cây có chứa chất ma tuý, hướng dẫn trồng cây có chứa chất ma tuý</w:t>
      </w:r>
      <w:r w:rsidRPr="00B630C1">
        <w:rPr>
          <w:rStyle w:val="FootnoteReference"/>
          <w:rFonts w:cs="Times New Roman"/>
          <w:szCs w:val="28"/>
          <w:lang w:val="vi-VN"/>
        </w:rPr>
        <w:footnoteReference w:id="9"/>
      </w:r>
      <w:r w:rsidRPr="00B630C1">
        <w:rPr>
          <w:rFonts w:cs="Times New Roman"/>
          <w:szCs w:val="28"/>
          <w:lang w:val="vi-VN"/>
        </w:rPr>
        <w:t>.Cây có chứa chất ma túy là cây thuốc phiện, cây côca, cây cần sa và các loại cây khác có chứa chất ma túy do Chính phủ quy định</w:t>
      </w:r>
      <w:r w:rsidRPr="00B630C1">
        <w:rPr>
          <w:rStyle w:val="FootnoteReference"/>
          <w:rFonts w:cs="Times New Roman"/>
          <w:szCs w:val="28"/>
          <w:lang w:val="vi-VN"/>
        </w:rPr>
        <w:footnoteReference w:id="10"/>
      </w:r>
      <w:r w:rsidRPr="00B630C1">
        <w:rPr>
          <w:rFonts w:cs="Times New Roman"/>
          <w:szCs w:val="28"/>
          <w:lang w:val="vi-VN"/>
        </w:rPr>
        <w:t>.</w:t>
      </w:r>
    </w:p>
    <w:p w14:paraId="37918E88" w14:textId="23085185" w:rsidR="005A5F81" w:rsidRPr="00B630C1" w:rsidRDefault="005A5F81" w:rsidP="00FE5FFB">
      <w:pPr>
        <w:ind w:firstLine="567"/>
        <w:jc w:val="both"/>
        <w:rPr>
          <w:rFonts w:cs="Times New Roman"/>
          <w:szCs w:val="28"/>
          <w:lang w:val="vi-VN"/>
        </w:rPr>
      </w:pPr>
      <w:r w:rsidRPr="00B630C1">
        <w:rPr>
          <w:rFonts w:cs="Times New Roman"/>
          <w:szCs w:val="28"/>
          <w:lang w:val="vi-VN"/>
        </w:rPr>
        <w:t xml:space="preserve">Dựa vào các </w:t>
      </w:r>
      <w:r w:rsidR="00CA4327" w:rsidRPr="00B630C1">
        <w:rPr>
          <w:rFonts w:cs="Times New Roman"/>
          <w:szCs w:val="28"/>
          <w:lang w:val="vi-VN"/>
        </w:rPr>
        <w:t xml:space="preserve">quy định </w:t>
      </w:r>
      <w:r w:rsidRPr="00B630C1">
        <w:rPr>
          <w:rFonts w:cs="Times New Roman"/>
          <w:szCs w:val="28"/>
          <w:lang w:val="vi-VN"/>
        </w:rPr>
        <w:t xml:space="preserve">trên, hành vi trồng cây thuốc phiện của </w:t>
      </w:r>
      <w:r w:rsidR="00CA4327" w:rsidRPr="00B630C1">
        <w:rPr>
          <w:rFonts w:cs="Times New Roman"/>
          <w:szCs w:val="28"/>
          <w:lang w:val="vi-VN"/>
        </w:rPr>
        <w:t xml:space="preserve">anh X </w:t>
      </w:r>
      <w:r w:rsidRPr="00B630C1">
        <w:rPr>
          <w:rFonts w:cs="Times New Roman"/>
          <w:szCs w:val="28"/>
          <w:lang w:val="vi-VN"/>
        </w:rPr>
        <w:t xml:space="preserve">với bất kỳ mục đích gì đều là hành vi vi phạm pháp luật. Theo đó, tùy theo hành vi trồng cây thuốc phiện </w:t>
      </w:r>
      <w:r w:rsidR="00CA4327" w:rsidRPr="00B630C1">
        <w:rPr>
          <w:rFonts w:cs="Times New Roman"/>
          <w:szCs w:val="28"/>
          <w:lang w:val="vi-VN"/>
        </w:rPr>
        <w:t>mà anh X</w:t>
      </w:r>
      <w:r w:rsidRPr="00B630C1">
        <w:rPr>
          <w:rFonts w:cs="Times New Roman"/>
          <w:szCs w:val="28"/>
          <w:lang w:val="vi-VN"/>
        </w:rPr>
        <w:t xml:space="preserve"> sẽ bị xử lý tùy theo mức độ vi phạm như sau:</w:t>
      </w:r>
    </w:p>
    <w:p w14:paraId="4CD8ABE7" w14:textId="52A5E5BF" w:rsidR="00CA4327" w:rsidRPr="00B630C1" w:rsidRDefault="005A5F81" w:rsidP="00FE5FFB">
      <w:pPr>
        <w:ind w:firstLine="567"/>
        <w:jc w:val="both"/>
        <w:rPr>
          <w:rFonts w:cs="Times New Roman"/>
          <w:szCs w:val="28"/>
          <w:lang w:val="vi-VN"/>
        </w:rPr>
      </w:pPr>
      <w:r w:rsidRPr="00B630C1">
        <w:rPr>
          <w:rFonts w:cs="Times New Roman"/>
          <w:szCs w:val="28"/>
          <w:lang w:val="vi-VN"/>
        </w:rPr>
        <w:lastRenderedPageBreak/>
        <w:t>- Bị</w:t>
      </w:r>
      <w:r w:rsidR="00CA4327" w:rsidRPr="00B630C1">
        <w:rPr>
          <w:rFonts w:cs="Times New Roman"/>
          <w:szCs w:val="28"/>
          <w:lang w:val="vi-VN"/>
        </w:rPr>
        <w:t xml:space="preserve"> phạt tiền từ 5.000.000đ đến 10.000.000đ đối với hành vi trồng các loại cây thuốc phiện, cây cần sa, cây coca, cây khát và các loại cây khác có chứa chất ma túy</w:t>
      </w:r>
      <w:r w:rsidR="00CA4327" w:rsidRPr="00B630C1">
        <w:rPr>
          <w:rFonts w:cs="Times New Roman"/>
          <w:szCs w:val="28"/>
          <w:lang w:val="vi-VN"/>
        </w:rPr>
        <w:footnoteReference w:id="11"/>
      </w:r>
      <w:r w:rsidR="00CA4327" w:rsidRPr="00B630C1">
        <w:rPr>
          <w:rFonts w:cs="Times New Roman"/>
          <w:szCs w:val="28"/>
          <w:lang w:val="vi-VN"/>
        </w:rPr>
        <w:t>.</w:t>
      </w:r>
    </w:p>
    <w:p w14:paraId="5BACC1E3" w14:textId="3599C9F3" w:rsidR="005A5F81" w:rsidRPr="00B630C1" w:rsidRDefault="00CA4327" w:rsidP="00FE5FFB">
      <w:pPr>
        <w:ind w:firstLine="567"/>
        <w:jc w:val="both"/>
        <w:rPr>
          <w:rFonts w:cs="Times New Roman"/>
          <w:szCs w:val="28"/>
          <w:lang w:val="vi-VN"/>
        </w:rPr>
      </w:pPr>
      <w:r w:rsidRPr="00B630C1">
        <w:rPr>
          <w:rFonts w:cs="Times New Roman"/>
          <w:szCs w:val="28"/>
          <w:lang w:val="vi-VN"/>
        </w:rPr>
        <w:t>-</w:t>
      </w:r>
      <w:r w:rsidR="005A5F81" w:rsidRPr="00B630C1">
        <w:rPr>
          <w:rFonts w:cs="Times New Roman"/>
          <w:szCs w:val="28"/>
          <w:lang w:val="vi-VN"/>
        </w:rPr>
        <w:t xml:space="preserve"> Bị tịch thu tang vật, phương tiện vi phạm hành chính. Đối với người nước ngoài có hành vi vi phạm có thể bị trục xuất</w:t>
      </w:r>
      <w:r w:rsidR="00F27D20" w:rsidRPr="00B630C1">
        <w:rPr>
          <w:rFonts w:cs="Times New Roman"/>
          <w:szCs w:val="28"/>
          <w:vertAlign w:val="superscript"/>
          <w:lang w:val="vi-VN"/>
        </w:rPr>
        <w:footnoteReference w:id="12"/>
      </w:r>
      <w:r w:rsidR="005A5F81" w:rsidRPr="00B630C1">
        <w:rPr>
          <w:rFonts w:cs="Times New Roman"/>
          <w:szCs w:val="28"/>
          <w:vertAlign w:val="superscript"/>
          <w:lang w:val="vi-VN"/>
        </w:rPr>
        <w:t>.</w:t>
      </w:r>
    </w:p>
    <w:p w14:paraId="33D9EB0C" w14:textId="51DAD959" w:rsidR="00CA4327" w:rsidRPr="00B630C1" w:rsidRDefault="005A5F81" w:rsidP="00FE5FFB">
      <w:pPr>
        <w:ind w:firstLine="567"/>
        <w:jc w:val="both"/>
        <w:rPr>
          <w:rFonts w:cs="Times New Roman"/>
          <w:szCs w:val="28"/>
          <w:lang w:val="vi-VN"/>
        </w:rPr>
      </w:pPr>
      <w:r w:rsidRPr="00B630C1">
        <w:rPr>
          <w:rFonts w:cs="Times New Roman"/>
          <w:szCs w:val="28"/>
          <w:lang w:val="vi-VN"/>
        </w:rPr>
        <w:t>- Bị xử lý hình sự: </w:t>
      </w:r>
      <w:r w:rsidR="00CA4327" w:rsidRPr="00B630C1">
        <w:rPr>
          <w:rFonts w:cs="Times New Roman"/>
          <w:szCs w:val="28"/>
          <w:lang w:val="vi-VN"/>
        </w:rPr>
        <w:t>Hành vi trồng cây thuốc phiện có thể bị phạt tù từ 06 tháng đến 07 năm tuỳ thuộc vào mức độ vi phạm</w:t>
      </w:r>
      <w:r w:rsidR="00CA4327" w:rsidRPr="00B630C1">
        <w:rPr>
          <w:rFonts w:cs="Times New Roman"/>
          <w:szCs w:val="28"/>
          <w:vertAlign w:val="superscript"/>
        </w:rPr>
        <w:footnoteReference w:id="13"/>
      </w:r>
      <w:r w:rsidR="00CA4327" w:rsidRPr="00B630C1">
        <w:rPr>
          <w:rFonts w:cs="Times New Roman"/>
          <w:szCs w:val="28"/>
          <w:vertAlign w:val="superscript"/>
          <w:lang w:val="vi-VN"/>
        </w:rPr>
        <w:t>.</w:t>
      </w:r>
      <w:r w:rsidR="00CA4327" w:rsidRPr="00B630C1">
        <w:rPr>
          <w:rFonts w:cs="Times New Roman"/>
          <w:szCs w:val="28"/>
          <w:lang w:val="vi-VN"/>
        </w:rPr>
        <w:t xml:space="preserve"> </w:t>
      </w:r>
    </w:p>
    <w:p w14:paraId="24DE3653" w14:textId="04465587" w:rsidR="005A5F81" w:rsidRPr="00B630C1" w:rsidRDefault="005A5F81" w:rsidP="00FE5FFB">
      <w:pPr>
        <w:ind w:firstLine="567"/>
        <w:jc w:val="both"/>
        <w:rPr>
          <w:rFonts w:cs="Times New Roman"/>
          <w:b/>
          <w:szCs w:val="28"/>
          <w:lang w:val="vi-VN"/>
        </w:rPr>
      </w:pPr>
      <w:r w:rsidRPr="00B630C1">
        <w:rPr>
          <w:rFonts w:cs="Times New Roman"/>
          <w:b/>
          <w:szCs w:val="28"/>
          <w:lang w:val="vi-VN"/>
        </w:rPr>
        <w:t xml:space="preserve">Câu </w:t>
      </w:r>
      <w:r w:rsidR="00C54119" w:rsidRPr="00B630C1">
        <w:rPr>
          <w:rFonts w:cs="Times New Roman"/>
          <w:b/>
          <w:szCs w:val="28"/>
          <w:lang w:val="vi-VN"/>
        </w:rPr>
        <w:t>19</w:t>
      </w:r>
      <w:r w:rsidRPr="00B630C1">
        <w:rPr>
          <w:rFonts w:cs="Times New Roman"/>
          <w:b/>
          <w:szCs w:val="28"/>
          <w:lang w:val="vi-VN"/>
        </w:rPr>
        <w:t xml:space="preserve">. </w:t>
      </w:r>
      <w:r w:rsidRPr="00B630C1">
        <w:rPr>
          <w:rFonts w:cs="Times New Roman"/>
          <w:b/>
          <w:szCs w:val="28"/>
        </w:rPr>
        <w:t xml:space="preserve">Em Y, 15 tuổi, người dân tộc Thái, được chị X (chủ quán karaoke) rủ xuống xã làm phục vụ, hứa lương cao. Ban đầu Y chỉ bưng bê, nhưng sau này chị X lại ép Y phải trình diễn khêu gợi thì mới trả lương. </w:t>
      </w:r>
      <w:r w:rsidR="00B044E1" w:rsidRPr="00B630C1">
        <w:rPr>
          <w:rFonts w:cs="Times New Roman"/>
          <w:b/>
          <w:szCs w:val="28"/>
        </w:rPr>
        <w:t>T</w:t>
      </w:r>
      <w:r w:rsidRPr="00B630C1">
        <w:rPr>
          <w:rFonts w:cs="Times New Roman"/>
          <w:b/>
          <w:szCs w:val="28"/>
        </w:rPr>
        <w:t>rong trường hợp này, chị X sẽ bị pháp luật xử lý như thế nào?</w:t>
      </w:r>
    </w:p>
    <w:p w14:paraId="2B3D4ED7" w14:textId="77777777" w:rsidR="00CA24A6" w:rsidRPr="00B630C1" w:rsidRDefault="00CA24A6" w:rsidP="00CA24A6">
      <w:pPr>
        <w:ind w:firstLine="567"/>
        <w:jc w:val="both"/>
        <w:rPr>
          <w:rFonts w:cs="Times New Roman"/>
          <w:b/>
          <w:bCs/>
          <w:szCs w:val="28"/>
          <w:lang w:val="vi-VN"/>
        </w:rPr>
      </w:pPr>
      <w:r w:rsidRPr="00B630C1">
        <w:rPr>
          <w:rFonts w:cs="Times New Roman"/>
          <w:b/>
          <w:bCs/>
          <w:szCs w:val="28"/>
          <w:lang w:val="vi-VN"/>
        </w:rPr>
        <w:t>Trả lời:</w:t>
      </w:r>
    </w:p>
    <w:p w14:paraId="7FD02EAB" w14:textId="0D9E7B9B" w:rsidR="00B044E1" w:rsidRPr="00B630C1" w:rsidRDefault="00B044E1" w:rsidP="00FE5FFB">
      <w:pPr>
        <w:ind w:firstLine="567"/>
        <w:jc w:val="both"/>
        <w:rPr>
          <w:rFonts w:cs="Times New Roman"/>
          <w:szCs w:val="28"/>
          <w:lang w:val="vi-VN"/>
        </w:rPr>
      </w:pPr>
      <w:r w:rsidRPr="00B630C1">
        <w:rPr>
          <w:rFonts w:cs="Times New Roman"/>
          <w:szCs w:val="28"/>
          <w:lang w:val="vi-VN"/>
        </w:rPr>
        <w:t>Theo quy định tại Điều 147 Bộ luật Hình sự năm 2015, chị Xphạm tội sử dụng người dưới 16 tuổi vào mục đích khiêu dâm, có thể bị phạt tù từ 06 tháng đến 03 năm do có hành vi lôi kéo, dụ dỗ, ép buộc người dưới 16 tuổi trình diễn khiêu dâm.</w:t>
      </w:r>
    </w:p>
    <w:p w14:paraId="709B64C8" w14:textId="77777777" w:rsidR="00B044E1" w:rsidRPr="00B630C1" w:rsidRDefault="00B044E1" w:rsidP="00FE5FFB">
      <w:pPr>
        <w:ind w:firstLine="567"/>
        <w:jc w:val="both"/>
        <w:rPr>
          <w:rFonts w:cs="Times New Roman"/>
          <w:szCs w:val="28"/>
          <w:lang w:val="vi-VN"/>
        </w:rPr>
      </w:pPr>
      <w:r w:rsidRPr="00B630C1">
        <w:rPr>
          <w:rFonts w:cs="Times New Roman"/>
          <w:szCs w:val="28"/>
          <w:lang w:val="vi-VN"/>
        </w:rPr>
        <w:t>Bên cạnh đó, Điều 147 còn quy định các tình tiết tăng nặng trách nhiệm hình sự như sau:</w:t>
      </w:r>
    </w:p>
    <w:p w14:paraId="147646DE" w14:textId="77777777" w:rsidR="00B044E1" w:rsidRPr="00B630C1" w:rsidRDefault="00B044E1" w:rsidP="00FE5FFB">
      <w:pPr>
        <w:ind w:firstLine="567"/>
        <w:jc w:val="both"/>
        <w:rPr>
          <w:rFonts w:cs="Times New Roman"/>
          <w:szCs w:val="28"/>
          <w:lang w:val="vi-VN"/>
        </w:rPr>
      </w:pPr>
      <w:r w:rsidRPr="00B630C1">
        <w:rPr>
          <w:rFonts w:cs="Times New Roman"/>
          <w:szCs w:val="28"/>
          <w:lang w:val="vi-VN"/>
        </w:rPr>
        <w:t>- Bị phạt tù từ 03 năm đến 07 năm nếu phạm tội thuộc một trong các trường hợp sau đây: Phạm tội có tổ chức; phạm tội 02 lần trở lên; đối với 02 người trở lên; đối với người mà người phạm tội có trách nhiệm chăm sóc, giáo dục, chữa bệnh; có mục đích thương mại; gây rối loạn tâm thần và hành vi của nạn nhân từ 11% đến 45%; tái phạm nguy hiểm.</w:t>
      </w:r>
    </w:p>
    <w:p w14:paraId="18897004" w14:textId="77777777" w:rsidR="00B044E1" w:rsidRPr="00B630C1" w:rsidRDefault="00B044E1" w:rsidP="00FE5FFB">
      <w:pPr>
        <w:ind w:firstLine="567"/>
        <w:jc w:val="both"/>
        <w:rPr>
          <w:rFonts w:cs="Times New Roman"/>
          <w:szCs w:val="28"/>
          <w:lang w:val="vi-VN"/>
        </w:rPr>
      </w:pPr>
      <w:r w:rsidRPr="00B630C1">
        <w:rPr>
          <w:rFonts w:cs="Times New Roman"/>
          <w:szCs w:val="28"/>
          <w:lang w:val="vi-VN"/>
        </w:rPr>
        <w:t>- Bị phạt tù từ 07 năm đến 12 năm nếu phạm tội thuộc một trong các trường hợp sau đây: Gây rối loạn tâm thần và hành vi của nạn nhân 46% trở lên; làm nạn nhân tự sát.</w:t>
      </w:r>
    </w:p>
    <w:p w14:paraId="1D1C592F" w14:textId="6B9B1A39" w:rsidR="00AE2E4E" w:rsidRPr="00B630C1" w:rsidRDefault="00B044E1" w:rsidP="00FE5FFB">
      <w:pPr>
        <w:ind w:firstLine="567"/>
        <w:jc w:val="both"/>
        <w:rPr>
          <w:rFonts w:cs="Times New Roman"/>
          <w:szCs w:val="28"/>
          <w:lang w:val="vi-VN"/>
        </w:rPr>
      </w:pPr>
      <w:r w:rsidRPr="00B630C1">
        <w:rPr>
          <w:rFonts w:cs="Times New Roman"/>
          <w:szCs w:val="28"/>
          <w:lang w:val="vi-VN"/>
        </w:rPr>
        <w:t>- Người phạm tội còn có thể bị cấm đảm nhiệm chức vụ, cấm hành nghề hoặc làm công việc nhất định từ 01 năm đến 05 năm.</w:t>
      </w:r>
    </w:p>
    <w:p w14:paraId="5BC75C0C" w14:textId="0BC11A5D" w:rsidR="00AE2E4E" w:rsidRPr="00B630C1" w:rsidRDefault="00C54119" w:rsidP="00FE5FFB">
      <w:pPr>
        <w:jc w:val="both"/>
        <w:rPr>
          <w:rFonts w:cs="Times New Roman"/>
          <w:b/>
          <w:szCs w:val="28"/>
          <w:lang w:val="vi-VN"/>
        </w:rPr>
      </w:pPr>
      <w:r w:rsidRPr="00B630C1">
        <w:rPr>
          <w:rFonts w:cs="Times New Roman"/>
          <w:b/>
          <w:szCs w:val="28"/>
          <w:lang w:val="vi-VN"/>
        </w:rPr>
        <w:t>Câu 20</w:t>
      </w:r>
      <w:r w:rsidR="00AE2E4E" w:rsidRPr="00B630C1">
        <w:rPr>
          <w:rFonts w:cs="Times New Roman"/>
          <w:b/>
          <w:szCs w:val="28"/>
          <w:lang w:val="vi-VN"/>
        </w:rPr>
        <w:t>.</w:t>
      </w:r>
      <w:r w:rsidR="00B16B32" w:rsidRPr="00B630C1">
        <w:rPr>
          <w:rFonts w:cs="Times New Roman"/>
          <w:b/>
          <w:szCs w:val="28"/>
          <w:lang w:val="vi-VN"/>
        </w:rPr>
        <w:t xml:space="preserve"> L</w:t>
      </w:r>
      <w:r w:rsidR="00AE2E4E" w:rsidRPr="00B630C1">
        <w:rPr>
          <w:rFonts w:cs="Times New Roman"/>
          <w:b/>
          <w:szCs w:val="28"/>
          <w:lang w:val="vi-VN"/>
        </w:rPr>
        <w:t xml:space="preserve">ây truyền HIV cho người khác có phải hành vi vi phạm pháp luật không, bị xử lý thế nào? </w:t>
      </w:r>
    </w:p>
    <w:p w14:paraId="387C0ADF" w14:textId="0D5C19FC" w:rsidR="00B044E1" w:rsidRPr="006F10BB" w:rsidRDefault="00B044E1" w:rsidP="00FE5FFB">
      <w:pPr>
        <w:ind w:firstLine="567"/>
        <w:jc w:val="both"/>
        <w:rPr>
          <w:rFonts w:cs="Times New Roman"/>
          <w:b/>
          <w:bCs/>
          <w:szCs w:val="28"/>
          <w:lang w:val="vi-VN"/>
        </w:rPr>
      </w:pPr>
      <w:r w:rsidRPr="006F10BB">
        <w:rPr>
          <w:rFonts w:cs="Times New Roman"/>
          <w:b/>
          <w:bCs/>
          <w:szCs w:val="28"/>
          <w:lang w:val="vi-VN"/>
        </w:rPr>
        <w:lastRenderedPageBreak/>
        <w:t xml:space="preserve">Trả lời: </w:t>
      </w:r>
    </w:p>
    <w:p w14:paraId="49F68CA3" w14:textId="77777777" w:rsidR="00B16B32" w:rsidRPr="00B630C1" w:rsidRDefault="00B16B32" w:rsidP="00FE5FFB">
      <w:pPr>
        <w:ind w:firstLine="567"/>
        <w:jc w:val="both"/>
        <w:rPr>
          <w:rFonts w:cs="Times New Roman"/>
          <w:szCs w:val="28"/>
          <w:lang w:val="vi-VN"/>
        </w:rPr>
      </w:pPr>
      <w:r w:rsidRPr="00B630C1">
        <w:rPr>
          <w:rFonts w:cs="Times New Roman"/>
          <w:szCs w:val="28"/>
          <w:lang w:val="vi-VN"/>
        </w:rPr>
        <w:t>Người phạm tội lây truyền HIV cho người khác phải là người bị nhiễm HIV và biết mình bị nhiễm HIV.</w:t>
      </w:r>
    </w:p>
    <w:p w14:paraId="1F777CD6" w14:textId="674B7545" w:rsidR="00B16B32" w:rsidRPr="00B630C1" w:rsidRDefault="00B16B32" w:rsidP="00FE5FFB">
      <w:pPr>
        <w:ind w:firstLine="567"/>
        <w:jc w:val="both"/>
        <w:rPr>
          <w:rFonts w:cs="Times New Roman"/>
          <w:szCs w:val="28"/>
          <w:lang w:val="vi-VN"/>
        </w:rPr>
      </w:pPr>
      <w:r w:rsidRPr="00B630C1">
        <w:rPr>
          <w:rFonts w:cs="Times New Roman"/>
          <w:szCs w:val="28"/>
          <w:lang w:val="vi-VN"/>
        </w:rPr>
        <w:t>Người nào biết mình bị nhiễm HIV mà cố ý lây truyền HIV cho người khác, trừ trường hợp nạn nhân đã biết về tình trạng nhiễm HIV của người bị HIV và tự nguyện quan hệ tình dục, thì bị phạt tù từ 01 năm đến 03 năm.</w:t>
      </w:r>
    </w:p>
    <w:p w14:paraId="45FCCEBF" w14:textId="014D0113" w:rsidR="00B16B32" w:rsidRPr="00B630C1" w:rsidRDefault="00B16B32" w:rsidP="00FE5FFB">
      <w:pPr>
        <w:ind w:firstLine="567"/>
        <w:jc w:val="both"/>
        <w:rPr>
          <w:rFonts w:cs="Times New Roman"/>
          <w:szCs w:val="28"/>
          <w:lang w:val="vi-VN"/>
        </w:rPr>
      </w:pPr>
      <w:r w:rsidRPr="00B630C1">
        <w:rPr>
          <w:rFonts w:cs="Times New Roman"/>
          <w:szCs w:val="28"/>
          <w:lang w:val="vi-VN"/>
        </w:rPr>
        <w:t>Phạm tội thuộc một trong các trường hợp sau đây, thì bị phạt tù từ 03 năm đến 07 năm:</w:t>
      </w:r>
    </w:p>
    <w:p w14:paraId="3D545B48" w14:textId="77777777" w:rsidR="00B16B32" w:rsidRPr="00B630C1" w:rsidRDefault="00B16B32" w:rsidP="00FE5FFB">
      <w:pPr>
        <w:ind w:firstLine="567"/>
        <w:jc w:val="both"/>
        <w:rPr>
          <w:rFonts w:cs="Times New Roman"/>
          <w:szCs w:val="28"/>
          <w:lang w:val="vi-VN"/>
        </w:rPr>
      </w:pPr>
      <w:r w:rsidRPr="00B630C1">
        <w:rPr>
          <w:rFonts w:cs="Times New Roman"/>
          <w:szCs w:val="28"/>
          <w:lang w:val="vi-VN"/>
        </w:rPr>
        <w:t>+ Đối với 02 người trở lên;</w:t>
      </w:r>
    </w:p>
    <w:p w14:paraId="68F025EF" w14:textId="4FA93420" w:rsidR="00B16B32" w:rsidRPr="00B630C1" w:rsidRDefault="00B16B32" w:rsidP="00FE5FFB">
      <w:pPr>
        <w:ind w:firstLine="567"/>
        <w:jc w:val="both"/>
        <w:rPr>
          <w:rFonts w:cs="Times New Roman"/>
          <w:szCs w:val="28"/>
          <w:lang w:val="vi-VN"/>
        </w:rPr>
      </w:pPr>
      <w:r w:rsidRPr="00B630C1">
        <w:rPr>
          <w:rFonts w:cs="Times New Roman"/>
          <w:szCs w:val="28"/>
          <w:lang w:val="vi-VN"/>
        </w:rPr>
        <w:t xml:space="preserve">+ Đối với người dưới 18 tuổi, nếu không thuộc trường hợp phạm tội hiếp dâm người dưới 16 tuổi và tội giao cấu hoặc thực hiện hành vi quan hệ tình dục khác với người từ đủ 13 tuổi đến dưới 16 tuổi. </w:t>
      </w:r>
    </w:p>
    <w:p w14:paraId="0338548B" w14:textId="29419DEC" w:rsidR="00B16B32" w:rsidRPr="00B630C1" w:rsidRDefault="00B16B32" w:rsidP="00FE5FFB">
      <w:pPr>
        <w:ind w:firstLine="567"/>
        <w:jc w:val="both"/>
        <w:rPr>
          <w:rFonts w:cs="Times New Roman"/>
          <w:szCs w:val="28"/>
          <w:lang w:val="vi-VN"/>
        </w:rPr>
      </w:pPr>
      <w:r w:rsidRPr="00B630C1">
        <w:rPr>
          <w:rFonts w:cs="Times New Roman"/>
          <w:szCs w:val="28"/>
          <w:lang w:val="vi-VN"/>
        </w:rPr>
        <w:t>+ Đối với phụ nữ mà biết là có thai;</w:t>
      </w:r>
    </w:p>
    <w:p w14:paraId="36DC6156" w14:textId="55542898" w:rsidR="00B16B32" w:rsidRPr="00B630C1" w:rsidRDefault="00B16B32" w:rsidP="00FE5FFB">
      <w:pPr>
        <w:ind w:firstLine="567"/>
        <w:jc w:val="both"/>
        <w:rPr>
          <w:rFonts w:cs="Times New Roman"/>
          <w:szCs w:val="28"/>
          <w:lang w:val="vi-VN"/>
        </w:rPr>
      </w:pPr>
      <w:r w:rsidRPr="00B630C1">
        <w:rPr>
          <w:rFonts w:cs="Times New Roman"/>
          <w:szCs w:val="28"/>
          <w:lang w:val="vi-VN"/>
        </w:rPr>
        <w:t>+ Đối với thầy thuốc hoặc nhân viên y tế trực tiếp chữa bệnh cho mình;</w:t>
      </w:r>
    </w:p>
    <w:p w14:paraId="6807BE0C" w14:textId="3F8EE09B" w:rsidR="00AE2E4E" w:rsidRPr="00B630C1" w:rsidRDefault="00B16B32" w:rsidP="00FE5FFB">
      <w:pPr>
        <w:ind w:firstLine="567"/>
        <w:jc w:val="both"/>
        <w:rPr>
          <w:rFonts w:cs="Times New Roman"/>
          <w:szCs w:val="28"/>
          <w:lang w:val="vi-VN"/>
        </w:rPr>
      </w:pPr>
      <w:r w:rsidRPr="00B630C1">
        <w:rPr>
          <w:rFonts w:cs="Times New Roman"/>
          <w:szCs w:val="28"/>
          <w:lang w:val="vi-VN"/>
        </w:rPr>
        <w:t>+ Đối với người đang thi hành công vụ hoặc vì lý do công vụ của nạn nhân.</w:t>
      </w:r>
    </w:p>
    <w:p w14:paraId="58056727" w14:textId="0A1D1989" w:rsidR="00B070CF" w:rsidRPr="00B630C1" w:rsidRDefault="00B070CF" w:rsidP="00FE5FFB">
      <w:pPr>
        <w:ind w:firstLine="567"/>
        <w:jc w:val="both"/>
        <w:rPr>
          <w:rFonts w:cs="Times New Roman"/>
          <w:b/>
          <w:szCs w:val="28"/>
          <w:lang w:val="vi-VN"/>
        </w:rPr>
      </w:pPr>
      <w:r w:rsidRPr="00B630C1">
        <w:rPr>
          <w:rFonts w:cs="Times New Roman"/>
          <w:b/>
          <w:szCs w:val="28"/>
          <w:lang w:val="vi-VN"/>
        </w:rPr>
        <w:t xml:space="preserve">Câu </w:t>
      </w:r>
      <w:r w:rsidR="00C54119" w:rsidRPr="00B630C1">
        <w:rPr>
          <w:rFonts w:cs="Times New Roman"/>
          <w:b/>
          <w:szCs w:val="28"/>
        </w:rPr>
        <w:t>2</w:t>
      </w:r>
      <w:r w:rsidRPr="00B630C1">
        <w:rPr>
          <w:rFonts w:cs="Times New Roman"/>
          <w:b/>
          <w:szCs w:val="28"/>
          <w:lang w:val="vi-VN"/>
        </w:rPr>
        <w:t>1:</w:t>
      </w:r>
      <w:r w:rsidR="00C445C0" w:rsidRPr="00B630C1">
        <w:rPr>
          <w:rFonts w:cs="Times New Roman"/>
          <w:b/>
          <w:szCs w:val="28"/>
          <w:lang w:val="vi-VN"/>
        </w:rPr>
        <w:t xml:space="preserve"> Chị P</w:t>
      </w:r>
      <w:r w:rsidR="00C17B31" w:rsidRPr="00B630C1">
        <w:rPr>
          <w:rFonts w:cs="Times New Roman"/>
          <w:b/>
          <w:szCs w:val="28"/>
          <w:lang w:val="vi-VN"/>
        </w:rPr>
        <w:t xml:space="preserve"> là người dân tộc Nùng, hiện đang sống ở </w:t>
      </w:r>
      <w:r w:rsidR="00C445C0" w:rsidRPr="00B630C1">
        <w:rPr>
          <w:rFonts w:cs="Times New Roman"/>
          <w:b/>
          <w:szCs w:val="28"/>
          <w:lang w:val="vi-VN"/>
        </w:rPr>
        <w:t xml:space="preserve">vùng có điều kiện kinh tế - xã hội đặc biệt khó khăn. </w:t>
      </w:r>
      <w:r w:rsidRPr="00B630C1">
        <w:rPr>
          <w:rFonts w:cs="Times New Roman"/>
          <w:b/>
          <w:szCs w:val="28"/>
          <w:lang w:val="vi-VN"/>
        </w:rPr>
        <w:t xml:space="preserve">Theo quy định của pháp luật hiện hành thì </w:t>
      </w:r>
      <w:r w:rsidR="00C445C0" w:rsidRPr="00B630C1">
        <w:rPr>
          <w:rFonts w:cs="Times New Roman"/>
          <w:b/>
          <w:szCs w:val="28"/>
          <w:lang w:val="vi-VN"/>
        </w:rPr>
        <w:t xml:space="preserve">chị P có </w:t>
      </w:r>
      <w:r w:rsidRPr="00B630C1">
        <w:rPr>
          <w:rFonts w:cs="Times New Roman"/>
          <w:b/>
          <w:szCs w:val="28"/>
          <w:lang w:val="vi-VN"/>
        </w:rPr>
        <w:t>được trợ giúp pháp lý</w:t>
      </w:r>
      <w:r w:rsidR="00C445C0" w:rsidRPr="00B630C1">
        <w:rPr>
          <w:rFonts w:cs="Times New Roman"/>
          <w:b/>
          <w:szCs w:val="28"/>
          <w:lang w:val="vi-VN"/>
        </w:rPr>
        <w:t xml:space="preserve"> miễn phí không</w:t>
      </w:r>
      <w:r w:rsidRPr="00B630C1">
        <w:rPr>
          <w:rFonts w:cs="Times New Roman"/>
          <w:b/>
          <w:szCs w:val="28"/>
          <w:lang w:val="vi-VN"/>
        </w:rPr>
        <w:t>?</w:t>
      </w:r>
    </w:p>
    <w:p w14:paraId="3DA9C286" w14:textId="77777777" w:rsidR="00EC1FDE" w:rsidRPr="00B630C1" w:rsidRDefault="00EC1FDE" w:rsidP="00EC1FDE">
      <w:pPr>
        <w:ind w:firstLine="567"/>
        <w:jc w:val="both"/>
        <w:rPr>
          <w:rFonts w:cs="Times New Roman"/>
          <w:b/>
          <w:bCs/>
          <w:szCs w:val="28"/>
          <w:lang w:val="vi-VN"/>
        </w:rPr>
      </w:pPr>
      <w:r w:rsidRPr="00B630C1">
        <w:rPr>
          <w:rFonts w:cs="Times New Roman"/>
          <w:b/>
          <w:bCs/>
          <w:szCs w:val="28"/>
          <w:lang w:val="vi-VN"/>
        </w:rPr>
        <w:t>Trả lời:</w:t>
      </w:r>
    </w:p>
    <w:p w14:paraId="11FBB4AC" w14:textId="70329966" w:rsidR="00C17B31" w:rsidRPr="00B630C1" w:rsidRDefault="00C17B31" w:rsidP="00FE5FFB">
      <w:pPr>
        <w:ind w:firstLine="567"/>
        <w:jc w:val="both"/>
        <w:rPr>
          <w:rFonts w:cs="Times New Roman"/>
          <w:szCs w:val="28"/>
          <w:lang w:val="vi-VN"/>
        </w:rPr>
      </w:pPr>
      <w:r w:rsidRPr="00B630C1">
        <w:rPr>
          <w:rFonts w:cs="Times New Roman"/>
          <w:szCs w:val="28"/>
          <w:lang w:val="vi-VN"/>
        </w:rPr>
        <w:t>Hiện nay những diện người sau đây thuộc diện được trợ giúp pháp lý</w:t>
      </w:r>
      <w:r w:rsidRPr="00B630C1">
        <w:rPr>
          <w:rStyle w:val="FootnoteReference"/>
          <w:rFonts w:cs="Times New Roman"/>
          <w:szCs w:val="28"/>
          <w:lang w:val="vi-VN"/>
        </w:rPr>
        <w:footnoteReference w:id="14"/>
      </w:r>
      <w:r w:rsidRPr="00B630C1">
        <w:rPr>
          <w:rFonts w:cs="Times New Roman"/>
          <w:szCs w:val="28"/>
          <w:lang w:val="vi-VN"/>
        </w:rPr>
        <w:t>:</w:t>
      </w:r>
    </w:p>
    <w:p w14:paraId="1380666B"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1. Người có công với cách mạng.</w:t>
      </w:r>
    </w:p>
    <w:p w14:paraId="3FE5E146"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2. Người thuộc hộ nghèo.</w:t>
      </w:r>
    </w:p>
    <w:p w14:paraId="7100226D"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3. Trẻ em.</w:t>
      </w:r>
    </w:p>
    <w:p w14:paraId="2D35B44C"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4. Người dân tộc thiểu số cư trú ở vùng có điều kiện kinh tế - xã hội đặc biệt khó khăn.</w:t>
      </w:r>
    </w:p>
    <w:p w14:paraId="00529577" w14:textId="3E0AFEA8" w:rsidR="00C17B31" w:rsidRPr="00B630C1" w:rsidRDefault="00C17B31" w:rsidP="00FE5FFB">
      <w:pPr>
        <w:ind w:firstLine="567"/>
        <w:jc w:val="both"/>
        <w:rPr>
          <w:rFonts w:cs="Times New Roman"/>
          <w:szCs w:val="28"/>
          <w:lang w:val="vi-VN"/>
        </w:rPr>
      </w:pPr>
      <w:r w:rsidRPr="00B630C1">
        <w:rPr>
          <w:rFonts w:cs="Times New Roman"/>
          <w:szCs w:val="28"/>
          <w:lang w:val="vi-VN"/>
        </w:rPr>
        <w:t xml:space="preserve">5.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 </w:t>
      </w:r>
    </w:p>
    <w:p w14:paraId="7B3C9F23"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6. Người bị buộc tội thuộc hộ cận nghèo.</w:t>
      </w:r>
    </w:p>
    <w:p w14:paraId="5FB208A9" w14:textId="46D839EA" w:rsidR="00C17B31" w:rsidRPr="00B630C1" w:rsidRDefault="00C17B31" w:rsidP="00FE5FFB">
      <w:pPr>
        <w:ind w:firstLine="567"/>
        <w:jc w:val="both"/>
        <w:rPr>
          <w:rFonts w:cs="Times New Roman"/>
          <w:szCs w:val="28"/>
          <w:lang w:val="vi-VN"/>
        </w:rPr>
      </w:pPr>
      <w:r w:rsidRPr="00B630C1">
        <w:rPr>
          <w:rFonts w:cs="Times New Roman"/>
          <w:szCs w:val="28"/>
          <w:lang w:val="vi-VN"/>
        </w:rPr>
        <w:lastRenderedPageBreak/>
        <w:t xml:space="preserve">6a. Nạn nhân, người đang trong quá trình xác định là nạn nhân của hành vi mua bán người và người dưới 18 tuổi đi cùng theo quy định của Luật Phòng, chống mua bán người. </w:t>
      </w:r>
    </w:p>
    <w:p w14:paraId="4C0328B7"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7. Người thuộc một trong các trường hợp sau đây có khó khăn về tài chính:</w:t>
      </w:r>
    </w:p>
    <w:p w14:paraId="303DCED8"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a) Cha đẻ, mẹ đẻ, vợ, chồng, con của liệt sĩ và người có công nuôi dưỡng khi liệt sĩ còn nhỏ;</w:t>
      </w:r>
    </w:p>
    <w:p w14:paraId="4E35108E"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b) Người nhiễm chất độc da cam;</w:t>
      </w:r>
    </w:p>
    <w:p w14:paraId="64C8FA7D"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c) Người cao tuổi;</w:t>
      </w:r>
    </w:p>
    <w:p w14:paraId="0D3E84A0"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d) Người khuyết tật;</w:t>
      </w:r>
    </w:p>
    <w:p w14:paraId="72A00343" w14:textId="77777777" w:rsidR="00C17B31" w:rsidRPr="00B630C1" w:rsidRDefault="00C17B31" w:rsidP="00FE5FFB">
      <w:pPr>
        <w:ind w:firstLine="567"/>
        <w:jc w:val="both"/>
        <w:rPr>
          <w:rFonts w:cs="Times New Roman"/>
          <w:szCs w:val="28"/>
          <w:lang w:val="vi-VN"/>
        </w:rPr>
      </w:pPr>
      <w:r w:rsidRPr="00B630C1">
        <w:rPr>
          <w:rFonts w:cs="Times New Roman"/>
          <w:szCs w:val="28"/>
          <w:lang w:val="vi-VN"/>
        </w:rPr>
        <w:t>e) Nạn nhân trong vụ việc bạo lực gia đình;</w:t>
      </w:r>
    </w:p>
    <w:p w14:paraId="10B135CA" w14:textId="3A1B2298" w:rsidR="00C17B31" w:rsidRPr="00B630C1" w:rsidRDefault="00C17B31" w:rsidP="00FE5FFB">
      <w:pPr>
        <w:ind w:firstLine="567"/>
        <w:jc w:val="both"/>
        <w:rPr>
          <w:rFonts w:cs="Times New Roman"/>
          <w:szCs w:val="28"/>
          <w:lang w:val="vi-VN"/>
        </w:rPr>
      </w:pPr>
      <w:r w:rsidRPr="00B630C1">
        <w:rPr>
          <w:rFonts w:cs="Times New Roman"/>
          <w:szCs w:val="28"/>
          <w:lang w:val="vi-VN"/>
        </w:rPr>
        <w:t>h) Người nhiễm HIV.</w:t>
      </w:r>
    </w:p>
    <w:p w14:paraId="62A31B02" w14:textId="623F42C9" w:rsidR="00C445C0" w:rsidRPr="00B630C1" w:rsidRDefault="00C445C0" w:rsidP="00FE5FFB">
      <w:pPr>
        <w:ind w:firstLine="567"/>
        <w:jc w:val="both"/>
        <w:rPr>
          <w:rFonts w:cs="Times New Roman"/>
          <w:szCs w:val="28"/>
          <w:lang w:val="vi-VN"/>
        </w:rPr>
      </w:pPr>
      <w:r w:rsidRPr="00B630C1">
        <w:rPr>
          <w:rFonts w:cs="Times New Roman"/>
          <w:szCs w:val="28"/>
          <w:lang w:val="vi-VN"/>
        </w:rPr>
        <w:t xml:space="preserve">Có thể thấy rằng chị P có thuộc diện được trợ giúp pháp lý, trong trường hợp có nhu cầu, chị có thể liên hệ với Trung tâm trợ giúp pháp lý nhà nước thuộc Sở Tư pháp tỉnh, thành phố nơi cư trú hoặc Chi nhánh của Trung tâm để được giúp đỡ. </w:t>
      </w:r>
    </w:p>
    <w:p w14:paraId="671385EC" w14:textId="196955A5" w:rsidR="001E6F11" w:rsidRPr="00B630C1" w:rsidRDefault="001E6F11" w:rsidP="00FE5FFB">
      <w:pPr>
        <w:ind w:firstLine="567"/>
        <w:jc w:val="both"/>
        <w:rPr>
          <w:rFonts w:cs="Times New Roman"/>
          <w:b/>
          <w:szCs w:val="28"/>
          <w:lang w:val="vi-VN"/>
        </w:rPr>
      </w:pPr>
      <w:r w:rsidRPr="00B630C1">
        <w:rPr>
          <w:rFonts w:cs="Times New Roman"/>
          <w:b/>
          <w:szCs w:val="28"/>
          <w:lang w:val="vi-VN"/>
        </w:rPr>
        <w:t xml:space="preserve">Câu </w:t>
      </w:r>
      <w:r w:rsidR="00C54119" w:rsidRPr="00B630C1">
        <w:rPr>
          <w:rFonts w:cs="Times New Roman"/>
          <w:b/>
          <w:szCs w:val="28"/>
        </w:rPr>
        <w:t>2</w:t>
      </w:r>
      <w:r w:rsidR="00C17B31" w:rsidRPr="00B630C1">
        <w:rPr>
          <w:rFonts w:cs="Times New Roman"/>
          <w:b/>
          <w:szCs w:val="28"/>
          <w:lang w:val="vi-VN"/>
        </w:rPr>
        <w:t>2</w:t>
      </w:r>
      <w:r w:rsidRPr="00B630C1">
        <w:rPr>
          <w:rFonts w:cs="Times New Roman"/>
          <w:b/>
          <w:szCs w:val="28"/>
          <w:lang w:val="vi-VN"/>
        </w:rPr>
        <w:t>. Để được trợ giúp pháp lý thì người dân cần liên hệ với cơ quan, tổ chức nào?</w:t>
      </w:r>
    </w:p>
    <w:p w14:paraId="34985B55" w14:textId="77777777" w:rsidR="00EC1FDE" w:rsidRPr="00B630C1" w:rsidRDefault="00EC1FDE" w:rsidP="00EC1FDE">
      <w:pPr>
        <w:ind w:firstLine="567"/>
        <w:jc w:val="both"/>
        <w:rPr>
          <w:rFonts w:cs="Times New Roman"/>
          <w:b/>
          <w:bCs/>
          <w:szCs w:val="28"/>
          <w:lang w:val="vi-VN"/>
        </w:rPr>
      </w:pPr>
      <w:r w:rsidRPr="00B630C1">
        <w:rPr>
          <w:rFonts w:cs="Times New Roman"/>
          <w:b/>
          <w:bCs/>
          <w:szCs w:val="28"/>
          <w:lang w:val="vi-VN"/>
        </w:rPr>
        <w:t>Trả lời:</w:t>
      </w:r>
    </w:p>
    <w:p w14:paraId="6B48C0DF" w14:textId="77777777" w:rsidR="006F10BB" w:rsidRPr="006F10BB" w:rsidRDefault="006F10BB" w:rsidP="006F10BB">
      <w:pPr>
        <w:ind w:firstLine="567"/>
        <w:jc w:val="both"/>
        <w:rPr>
          <w:rFonts w:cs="Times New Roman"/>
          <w:szCs w:val="28"/>
        </w:rPr>
      </w:pPr>
      <w:r w:rsidRPr="006F10BB">
        <w:rPr>
          <w:rFonts w:cs="Times New Roman"/>
          <w:szCs w:val="28"/>
        </w:rPr>
        <w:t>Căn cứ theo khoản 4 Điều 39 </w:t>
      </w:r>
      <w:hyperlink r:id="rId27" w:tgtFrame="_blank" w:history="1">
        <w:r w:rsidRPr="006F10BB">
          <w:rPr>
            <w:rStyle w:val="Hyperlink"/>
            <w:rFonts w:cs="Times New Roman"/>
            <w:szCs w:val="28"/>
          </w:rPr>
          <w:t>Luật Phòng, chống mua bán người 2011</w:t>
        </w:r>
      </w:hyperlink>
      <w:r w:rsidRPr="006F10BB">
        <w:rPr>
          <w:rFonts w:cs="Times New Roman"/>
          <w:szCs w:val="28"/>
        </w:rPr>
        <w:t> quy định như sau:</w:t>
      </w:r>
    </w:p>
    <w:p w14:paraId="611C169B" w14:textId="77777777" w:rsidR="006F10BB" w:rsidRPr="006F10BB" w:rsidRDefault="006F10BB" w:rsidP="006F10BB">
      <w:pPr>
        <w:ind w:firstLine="567"/>
        <w:jc w:val="both"/>
        <w:rPr>
          <w:rFonts w:cs="Times New Roman"/>
          <w:i/>
          <w:iCs/>
          <w:szCs w:val="28"/>
        </w:rPr>
      </w:pPr>
      <w:r w:rsidRPr="006F10BB">
        <w:rPr>
          <w:rFonts w:cs="Times New Roman"/>
          <w:i/>
          <w:iCs/>
          <w:szCs w:val="28"/>
        </w:rPr>
        <w:t>Điều 39. Cơ quan, tổ chức thực hiện việc hỗ trợ nạn nhân</w:t>
      </w:r>
    </w:p>
    <w:p w14:paraId="0D9C3238" w14:textId="77777777" w:rsidR="006F10BB" w:rsidRPr="006F10BB" w:rsidRDefault="006F10BB" w:rsidP="006F10BB">
      <w:pPr>
        <w:ind w:firstLine="567"/>
        <w:jc w:val="both"/>
        <w:rPr>
          <w:rFonts w:cs="Times New Roman"/>
          <w:i/>
          <w:iCs/>
          <w:szCs w:val="28"/>
        </w:rPr>
      </w:pPr>
      <w:r w:rsidRPr="006F10BB">
        <w:rPr>
          <w:rFonts w:cs="Times New Roman"/>
          <w:i/>
          <w:iCs/>
          <w:szCs w:val="28"/>
        </w:rPr>
        <w:t>1. Ủy ban nhân dân cấp xã đã tiếp nhận nạn nhân, cơ quan Công an, Bộ đội biên phòng, Cảnh sát biển đã giải cứu nạn nhân thực hiện hỗ trợ nhu cầu thiết yếu cho nạn nhân.</w:t>
      </w:r>
    </w:p>
    <w:p w14:paraId="3C3F5620" w14:textId="77777777" w:rsidR="006F10BB" w:rsidRPr="006F10BB" w:rsidRDefault="006F10BB" w:rsidP="006F10BB">
      <w:pPr>
        <w:ind w:firstLine="567"/>
        <w:jc w:val="both"/>
        <w:rPr>
          <w:rFonts w:cs="Times New Roman"/>
          <w:i/>
          <w:iCs/>
          <w:szCs w:val="28"/>
        </w:rPr>
      </w:pPr>
      <w:r w:rsidRPr="006F10BB">
        <w:rPr>
          <w:rFonts w:cs="Times New Roman"/>
          <w:i/>
          <w:iCs/>
          <w:szCs w:val="28"/>
        </w:rPr>
        <w:t>2. Phòng Lao động – Thương binh và Xã hội thực hiện hỗ trợ chi phí đi lại cho nạn nhân trong trường hợp họ tự trở về nơi cư trú.</w:t>
      </w:r>
    </w:p>
    <w:p w14:paraId="64D7E3E9" w14:textId="77777777" w:rsidR="006F10BB" w:rsidRPr="006F10BB" w:rsidRDefault="006F10BB" w:rsidP="006F10BB">
      <w:pPr>
        <w:ind w:firstLine="567"/>
        <w:jc w:val="both"/>
        <w:rPr>
          <w:rFonts w:cs="Times New Roman"/>
          <w:i/>
          <w:iCs/>
          <w:szCs w:val="28"/>
        </w:rPr>
      </w:pPr>
      <w:r w:rsidRPr="006F10BB">
        <w:rPr>
          <w:rFonts w:cs="Times New Roman"/>
          <w:i/>
          <w:iCs/>
          <w:szCs w:val="28"/>
        </w:rPr>
        <w:t>3. Cơ sở bảo trợ xã hội, cơ sở hỗ trợ nạn nhân thực hiện hỗ trợ nhu cầu thiết yếu, hỗ trợ tâm lý, hỗ trợ y tế cho nạn nhân.</w:t>
      </w:r>
    </w:p>
    <w:p w14:paraId="494F5D20" w14:textId="77777777" w:rsidR="006F10BB" w:rsidRPr="006F10BB" w:rsidRDefault="006F10BB" w:rsidP="006F10BB">
      <w:pPr>
        <w:ind w:firstLine="567"/>
        <w:jc w:val="both"/>
        <w:rPr>
          <w:rFonts w:cs="Times New Roman"/>
          <w:i/>
          <w:iCs/>
          <w:szCs w:val="28"/>
        </w:rPr>
      </w:pPr>
      <w:r w:rsidRPr="006F10BB">
        <w:rPr>
          <w:rFonts w:cs="Times New Roman"/>
          <w:i/>
          <w:iCs/>
          <w:szCs w:val="28"/>
        </w:rPr>
        <w:t>4. Trung tâm trợ giúp pháp lý nhà nước và các tổ chức tham gia trợ giúp pháp lý thực hiện trợ giúp pháp lý cho nạn nhân.</w:t>
      </w:r>
    </w:p>
    <w:p w14:paraId="7368504B" w14:textId="015F2FDE" w:rsidR="006F10BB" w:rsidRPr="006F10BB" w:rsidRDefault="006F10BB" w:rsidP="006F10BB">
      <w:pPr>
        <w:ind w:firstLine="567"/>
        <w:jc w:val="both"/>
        <w:rPr>
          <w:rFonts w:cs="Times New Roman"/>
          <w:i/>
          <w:iCs/>
          <w:szCs w:val="28"/>
        </w:rPr>
      </w:pPr>
      <w:r w:rsidRPr="006F10BB">
        <w:rPr>
          <w:rFonts w:cs="Times New Roman"/>
          <w:i/>
          <w:iCs/>
          <w:szCs w:val="28"/>
        </w:rPr>
        <w:lastRenderedPageBreak/>
        <w:t>5. Sở Lao động – Thương binh và Xã hội thực hiện trợ cấp khó khăn ban đầu cho nạn nhân; phối hợp với Sở Y tế, Sở Giáo dục và Đào tạo thực hiện hỗ trợ y tế, hỗ trợ học văn hóa, học nghề cho nạn nhân.</w:t>
      </w:r>
    </w:p>
    <w:p w14:paraId="783BFDE5" w14:textId="5E4E03CC" w:rsidR="00C445C0" w:rsidRPr="00B630C1" w:rsidRDefault="0053723B" w:rsidP="00FE5FFB">
      <w:pPr>
        <w:ind w:firstLine="567"/>
        <w:jc w:val="both"/>
        <w:rPr>
          <w:rFonts w:cs="Times New Roman"/>
          <w:szCs w:val="28"/>
          <w:lang w:val="vi-VN"/>
        </w:rPr>
      </w:pPr>
      <w:r>
        <w:rPr>
          <w:rFonts w:cs="Times New Roman"/>
          <w:szCs w:val="28"/>
        </w:rPr>
        <w:t>H</w:t>
      </w:r>
      <w:r w:rsidR="00C445C0" w:rsidRPr="00B630C1">
        <w:rPr>
          <w:rFonts w:cs="Times New Roman"/>
          <w:szCs w:val="28"/>
          <w:lang w:val="vi-VN"/>
        </w:rPr>
        <w:t xml:space="preserve">iện nay, danh sách, địa chỉ, số điện thoại liên hệ Trung tâm trợ giúp pháp lý nhà nước của các tỉnh/thành phố trên toàn quốc được công bố trên cổng thông tin điện tử Bộ Tư pháp (tại địa chỉ moj.gov.vn); trang thông tin điện tử trợ giúp pháp lý Việt Nam (tgpl.moj.gov.vn); trang thông tin điện tử của Sở Tư pháp địa phương. </w:t>
      </w:r>
    </w:p>
    <w:p w14:paraId="5C01A9CB" w14:textId="7907493E" w:rsidR="00B070CF" w:rsidRPr="00B630C1" w:rsidRDefault="00B070CF" w:rsidP="00FE5FFB">
      <w:pPr>
        <w:ind w:firstLine="567"/>
        <w:jc w:val="both"/>
        <w:rPr>
          <w:rFonts w:cs="Times New Roman"/>
          <w:b/>
          <w:szCs w:val="28"/>
          <w:lang w:val="vi-VN"/>
        </w:rPr>
      </w:pPr>
      <w:r w:rsidRPr="00B630C1">
        <w:rPr>
          <w:rFonts w:cs="Times New Roman"/>
          <w:b/>
          <w:szCs w:val="28"/>
          <w:lang w:val="vi-VN"/>
        </w:rPr>
        <w:t xml:space="preserve">Câu </w:t>
      </w:r>
      <w:r w:rsidR="00C54119" w:rsidRPr="00B630C1">
        <w:rPr>
          <w:rFonts w:cs="Times New Roman"/>
          <w:b/>
          <w:szCs w:val="28"/>
        </w:rPr>
        <w:t>2</w:t>
      </w:r>
      <w:r w:rsidR="00C17B31" w:rsidRPr="00B630C1">
        <w:rPr>
          <w:rFonts w:cs="Times New Roman"/>
          <w:b/>
          <w:szCs w:val="28"/>
          <w:lang w:val="vi-VN"/>
        </w:rPr>
        <w:t>3</w:t>
      </w:r>
      <w:r w:rsidRPr="00B630C1">
        <w:rPr>
          <w:rFonts w:cs="Times New Roman"/>
          <w:b/>
          <w:szCs w:val="28"/>
          <w:lang w:val="vi-VN"/>
        </w:rPr>
        <w:t xml:space="preserve">: </w:t>
      </w:r>
      <w:r w:rsidR="00BC6DC4" w:rsidRPr="00B630C1">
        <w:rPr>
          <w:rFonts w:cs="Times New Roman"/>
          <w:b/>
          <w:szCs w:val="28"/>
          <w:lang w:val="vi-VN"/>
        </w:rPr>
        <w:t xml:space="preserve">Anh H là người dân tộc Sán Rìu sinh sống tại vùng có điều kiện kinh tế xã hội đặc biệt khó khăn. Sau khi tham gia buổi truyền thông của cán bộ xã, anh H biết mình đủ điều kiện để được Nhà nước đóng bảo hiểm y tế. Anh muốn biết rõ hơn về vấn đề này, anh có thể tìm đến Trung tâm trợ giúp pháp lý nhà nước </w:t>
      </w:r>
      <w:r w:rsidR="002E0A70" w:rsidRPr="00B630C1">
        <w:rPr>
          <w:rFonts w:cs="Times New Roman"/>
          <w:b/>
          <w:szCs w:val="28"/>
          <w:lang w:val="vi-VN"/>
        </w:rPr>
        <w:t xml:space="preserve">tại địa phương mình sinh sống </w:t>
      </w:r>
      <w:r w:rsidR="00BC6DC4" w:rsidRPr="00B630C1">
        <w:rPr>
          <w:rFonts w:cs="Times New Roman"/>
          <w:b/>
          <w:szCs w:val="28"/>
          <w:lang w:val="vi-VN"/>
        </w:rPr>
        <w:t xml:space="preserve">để được giải thích cụ thể hơn không? </w:t>
      </w:r>
    </w:p>
    <w:p w14:paraId="5F668476" w14:textId="169264AB" w:rsidR="00B520A0" w:rsidRPr="00DD6859" w:rsidRDefault="00EC1FDE" w:rsidP="00DD6859">
      <w:pPr>
        <w:ind w:firstLine="567"/>
        <w:jc w:val="both"/>
        <w:rPr>
          <w:rFonts w:cs="Times New Roman"/>
          <w:b/>
          <w:bCs/>
          <w:szCs w:val="28"/>
        </w:rPr>
      </w:pPr>
      <w:r w:rsidRPr="00B630C1">
        <w:rPr>
          <w:rFonts w:cs="Times New Roman"/>
          <w:b/>
          <w:bCs/>
          <w:szCs w:val="28"/>
          <w:lang w:val="vi-VN"/>
        </w:rPr>
        <w:t>Trả lời:</w:t>
      </w:r>
    </w:p>
    <w:p w14:paraId="422DE8F7" w14:textId="4A1B5B82" w:rsidR="00B520A0" w:rsidRPr="00B520A0" w:rsidRDefault="00B520A0" w:rsidP="00DD6859">
      <w:pPr>
        <w:ind w:firstLine="567"/>
        <w:jc w:val="both"/>
        <w:rPr>
          <w:rFonts w:cs="Times New Roman"/>
          <w:szCs w:val="28"/>
        </w:rPr>
      </w:pPr>
      <w:r w:rsidRPr="00B520A0">
        <w:rPr>
          <w:rFonts w:cs="Times New Roman"/>
          <w:szCs w:val="28"/>
        </w:rPr>
        <w:t>Nghị định số 188/2025/NĐ-CP mới được Chính phủ ban hành quy định chi tiết và hướng dẫn thi hành một số điều của Luật Bảo hiểm y tế 2024. Trong đó, quy định rõ đối tượng, mức đóng, mức hỗ trợ đóng bảo hiểm y tế.</w:t>
      </w:r>
    </w:p>
    <w:p w14:paraId="78410574" w14:textId="77777777" w:rsidR="00B520A0" w:rsidRPr="00B520A0" w:rsidRDefault="00B520A0" w:rsidP="00B520A0">
      <w:pPr>
        <w:ind w:firstLine="567"/>
        <w:jc w:val="both"/>
        <w:rPr>
          <w:rFonts w:cs="Times New Roman"/>
          <w:szCs w:val="28"/>
        </w:rPr>
      </w:pPr>
      <w:r w:rsidRPr="00B520A0">
        <w:rPr>
          <w:rFonts w:cs="Times New Roman"/>
          <w:szCs w:val="28"/>
        </w:rPr>
        <w:t>Theo Nghị định số 188/2025/NĐ-CP, ngân sách nhà nước hỗ trợ 100% mức đóng bảo hiểm y tế đối với người thuộc hộ gia đình cận nghèo đang cư trú trên địa bàn các xã nghèo theo Quyết định của Thủ tướng Chính phủ và các văn bản khác của cơ quan có thẩm quyền.</w:t>
      </w:r>
    </w:p>
    <w:p w14:paraId="717B2E52" w14:textId="77777777" w:rsidR="00B520A0" w:rsidRPr="00B520A0" w:rsidRDefault="00B520A0" w:rsidP="00B520A0">
      <w:pPr>
        <w:ind w:firstLine="567"/>
        <w:jc w:val="both"/>
        <w:rPr>
          <w:rFonts w:cs="Times New Roman"/>
          <w:szCs w:val="28"/>
        </w:rPr>
      </w:pPr>
      <w:r w:rsidRPr="00B520A0">
        <w:rPr>
          <w:rFonts w:cs="Times New Roman"/>
          <w:szCs w:val="28"/>
        </w:rPr>
        <w:t>Ngân sách nhà nước hỗ trợ tối thiểu 70% mức đóng bảo hiểm y tế đối với người thuộc hộ cận nghèo;</w:t>
      </w:r>
    </w:p>
    <w:p w14:paraId="1DACF14F" w14:textId="77777777" w:rsidR="00B520A0" w:rsidRPr="00B520A0" w:rsidRDefault="00B520A0" w:rsidP="00B520A0">
      <w:pPr>
        <w:ind w:firstLine="567"/>
        <w:jc w:val="both"/>
        <w:rPr>
          <w:rFonts w:cs="Times New Roman"/>
          <w:szCs w:val="28"/>
        </w:rPr>
      </w:pPr>
      <w:r w:rsidRPr="00B520A0">
        <w:rPr>
          <w:rFonts w:cs="Times New Roman"/>
          <w:szCs w:val="28"/>
        </w:rPr>
        <w:t>Ngân sách nhà nước hỗ trợ tối thiểu 70% mức đóng bảo hiểm y tế đối với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 Thời gian hỗ trợ là 36 tháng kể từ thời điểm xã nơi đối tượng đang sinh sống không còn thuộc vùng có điều kiện kinh tế - xã hội khó khăn, đặc biệt khó khăn.</w:t>
      </w:r>
    </w:p>
    <w:p w14:paraId="0EB21E5F" w14:textId="77777777" w:rsidR="00B520A0" w:rsidRPr="00B520A0" w:rsidRDefault="00B520A0" w:rsidP="00B520A0">
      <w:pPr>
        <w:ind w:firstLine="567"/>
        <w:jc w:val="both"/>
        <w:rPr>
          <w:rFonts w:cs="Times New Roman"/>
          <w:szCs w:val="28"/>
        </w:rPr>
      </w:pPr>
      <w:r w:rsidRPr="00B520A0">
        <w:rPr>
          <w:rFonts w:cs="Times New Roman"/>
          <w:szCs w:val="28"/>
        </w:rPr>
        <w:t>Người là nạn nhân theo quy định của Luật Phòng, chống mua bán người được ngân sách nhà nước hỗ trợ tối thiểu 50% mức đóng bảo hiểm y tế. Thời gian hỗ trợ là 1 năm kể từ khi đối tượng được cơ quan có thẩm quyền xác nhận là nạn nhân theo quy định của Luật Phòng, chống mua bán người.</w:t>
      </w:r>
    </w:p>
    <w:p w14:paraId="6243DE9A" w14:textId="77777777" w:rsidR="00B520A0" w:rsidRPr="00B520A0" w:rsidRDefault="00B520A0" w:rsidP="00B520A0">
      <w:pPr>
        <w:ind w:firstLine="567"/>
        <w:jc w:val="both"/>
        <w:rPr>
          <w:rFonts w:cs="Times New Roman"/>
          <w:szCs w:val="28"/>
        </w:rPr>
      </w:pPr>
      <w:r w:rsidRPr="00B520A0">
        <w:rPr>
          <w:rFonts w:cs="Times New Roman"/>
          <w:szCs w:val="28"/>
        </w:rPr>
        <w:lastRenderedPageBreak/>
        <w:t>Ngân sách nhà nước hỗ trợ tối thiểu 50% mức đóng bảo hiểm y tế đối với học sinh, sinh viên; người tham gia lực lượng tham gia bảo vệ an ninh, trật tự ở cơ sở; nhân viên y tế thôn, bản, cô đỡ thôn, bản; người hoạt động không chuyên trách ở thôn, tổ dân phố theo quy định của pháp luật; người được tặng danh hiệu Nghệ nhân nhân dân, Nghệ nhân ưu tú theo quy định của Luật Di sản văn hóa.</w:t>
      </w:r>
    </w:p>
    <w:p w14:paraId="60BFADB5" w14:textId="77777777" w:rsidR="00B520A0" w:rsidRPr="00B520A0" w:rsidRDefault="00B520A0" w:rsidP="00B520A0">
      <w:pPr>
        <w:ind w:firstLine="567"/>
        <w:jc w:val="both"/>
        <w:rPr>
          <w:rFonts w:cs="Times New Roman"/>
          <w:szCs w:val="28"/>
        </w:rPr>
      </w:pPr>
      <w:r w:rsidRPr="00B520A0">
        <w:rPr>
          <w:rFonts w:cs="Times New Roman"/>
          <w:szCs w:val="28"/>
        </w:rPr>
        <w:t>Người thuộc hộ gia đình làm nông nghiệp, lâm nghiệp, ngư nghiệp và diêm nghiệp có mức sống trung bình theo quy định của pháp luật được ngân sách nhà nước hỗ trợ tối thiểu 30% mức đóng bảo hiểm y tế.</w:t>
      </w:r>
    </w:p>
    <w:p w14:paraId="41BFDC06" w14:textId="0EEBC4B7" w:rsidR="00BC6DC4" w:rsidRPr="00164FB3" w:rsidRDefault="00D016D7" w:rsidP="00164FB3">
      <w:pPr>
        <w:ind w:firstLine="567"/>
        <w:jc w:val="both"/>
        <w:rPr>
          <w:rFonts w:cs="Times New Roman"/>
          <w:szCs w:val="28"/>
        </w:rPr>
      </w:pPr>
      <w:r>
        <w:rPr>
          <w:rFonts w:cs="Times New Roman"/>
          <w:szCs w:val="28"/>
        </w:rPr>
        <w:t>Như vậy</w:t>
      </w:r>
      <w:r w:rsidR="00BC6DC4" w:rsidRPr="00B630C1">
        <w:rPr>
          <w:rFonts w:cs="Times New Roman"/>
          <w:szCs w:val="28"/>
          <w:lang w:val="vi-VN"/>
        </w:rPr>
        <w:t xml:space="preserve">, </w:t>
      </w:r>
      <w:r w:rsidR="00164FB3">
        <w:rPr>
          <w:rFonts w:cs="Times New Roman"/>
          <w:szCs w:val="28"/>
        </w:rPr>
        <w:t xml:space="preserve">Anh H thuộc diện được nhà nước đóng bảo hiểm y tế theo quy định của Nghị định và </w:t>
      </w:r>
      <w:r w:rsidR="00BC6DC4" w:rsidRPr="00B630C1">
        <w:rPr>
          <w:rFonts w:cs="Times New Roman"/>
          <w:szCs w:val="28"/>
          <w:lang w:val="vi-VN"/>
        </w:rPr>
        <w:t>Anh H thuộc diện được trợ giúp pháp lý theo quy định của nhà nước</w:t>
      </w:r>
      <w:r w:rsidR="002E0A70" w:rsidRPr="00B630C1">
        <w:rPr>
          <w:rFonts w:cs="Times New Roman"/>
          <w:szCs w:val="28"/>
          <w:lang w:val="vi-VN"/>
        </w:rPr>
        <w:t xml:space="preserve">, anh có vướng mắc về pháp lý cần được giải thích rõ hơn thì anh có thể liên hệ với Trung tâm trợ giúp pháp lý nhà nước tại địa phương sinh sống để được tư vấn pháp luật. </w:t>
      </w:r>
    </w:p>
    <w:p w14:paraId="37E1FD64" w14:textId="1A7D8AD3" w:rsidR="00C17B31" w:rsidRPr="009868C6" w:rsidRDefault="00C17B31" w:rsidP="00FE5FFB">
      <w:pPr>
        <w:ind w:firstLine="567"/>
        <w:jc w:val="both"/>
        <w:rPr>
          <w:rFonts w:cs="Times New Roman"/>
          <w:b/>
          <w:szCs w:val="28"/>
        </w:rPr>
      </w:pPr>
      <w:r w:rsidRPr="00B630C1">
        <w:rPr>
          <w:rFonts w:cs="Times New Roman"/>
          <w:b/>
          <w:szCs w:val="28"/>
          <w:lang w:val="vi-VN"/>
        </w:rPr>
        <w:t xml:space="preserve">Câu </w:t>
      </w:r>
      <w:r w:rsidR="00C54119" w:rsidRPr="00B630C1">
        <w:rPr>
          <w:rFonts w:cs="Times New Roman"/>
          <w:b/>
          <w:szCs w:val="28"/>
        </w:rPr>
        <w:t>2</w:t>
      </w:r>
      <w:r w:rsidRPr="00B630C1">
        <w:rPr>
          <w:rFonts w:cs="Times New Roman"/>
          <w:b/>
          <w:szCs w:val="28"/>
          <w:lang w:val="vi-VN"/>
        </w:rPr>
        <w:t xml:space="preserve">4: Anh T là người dân tộc Tày sinh sống tại vùng có điều kiện kinh tế xã hội đặc biệt khó khăn. </w:t>
      </w:r>
      <w:r w:rsidR="002E0A70" w:rsidRPr="00B630C1">
        <w:rPr>
          <w:rFonts w:cs="Times New Roman"/>
          <w:b/>
          <w:szCs w:val="28"/>
          <w:lang w:val="vi-VN"/>
        </w:rPr>
        <w:t>Trước đó 1 tháng, a</w:t>
      </w:r>
      <w:r w:rsidRPr="00B630C1">
        <w:rPr>
          <w:rFonts w:cs="Times New Roman"/>
          <w:b/>
          <w:szCs w:val="28"/>
          <w:lang w:val="vi-VN"/>
        </w:rPr>
        <w:t xml:space="preserve">nh T đi làm ở xí nghiệp dưới xuôi. Vừa rồi, xí nghiệp tự nhiên cho anh T nghỉ việc mà không có lý do chính đáng, cũng không trả đủ tiền lương, tiền trợ cấp theo đúng quy định. Anh T muốn tìm luật sư để đòi lại quyền lợi cho mình nhưng </w:t>
      </w:r>
      <w:r w:rsidR="002E0A70" w:rsidRPr="00B630C1">
        <w:rPr>
          <w:rFonts w:cs="Times New Roman"/>
          <w:b/>
          <w:szCs w:val="28"/>
          <w:lang w:val="vi-VN"/>
        </w:rPr>
        <w:t>biết chi phí thuê luật sư rất tốn kém</w:t>
      </w:r>
      <w:r w:rsidRPr="00B630C1">
        <w:rPr>
          <w:rFonts w:cs="Times New Roman"/>
          <w:b/>
          <w:szCs w:val="28"/>
          <w:lang w:val="vi-VN"/>
        </w:rPr>
        <w:t>. Anh T nghe nói Nhà nước có dịch vụ trợ giúp pháp lý miễn phí nên muốn tìm hiểu thêm về vấn đề này. Trường hợp của anh T có được trợ giúp pháp lý không?</w:t>
      </w:r>
      <w:r w:rsidR="009868C6">
        <w:rPr>
          <w:rFonts w:cs="Times New Roman"/>
          <w:b/>
          <w:szCs w:val="28"/>
        </w:rPr>
        <w:t xml:space="preserve"> Có những quyền gì?</w:t>
      </w:r>
    </w:p>
    <w:p w14:paraId="6A7B018A" w14:textId="77777777" w:rsidR="00EC1FDE" w:rsidRPr="00B630C1" w:rsidRDefault="00EC1FDE" w:rsidP="00EC1FDE">
      <w:pPr>
        <w:ind w:firstLine="567"/>
        <w:jc w:val="both"/>
        <w:rPr>
          <w:rFonts w:cs="Times New Roman"/>
          <w:b/>
          <w:bCs/>
          <w:szCs w:val="28"/>
          <w:lang w:val="vi-VN"/>
        </w:rPr>
      </w:pPr>
      <w:r w:rsidRPr="00B630C1">
        <w:rPr>
          <w:rFonts w:cs="Times New Roman"/>
          <w:b/>
          <w:bCs/>
          <w:szCs w:val="28"/>
          <w:lang w:val="vi-VN"/>
        </w:rPr>
        <w:t>Trả lời:</w:t>
      </w:r>
    </w:p>
    <w:p w14:paraId="291C41FE" w14:textId="77777777" w:rsidR="00082064" w:rsidRPr="00082064" w:rsidRDefault="00082064" w:rsidP="00082064">
      <w:pPr>
        <w:ind w:firstLine="567"/>
        <w:jc w:val="both"/>
        <w:rPr>
          <w:rFonts w:cs="Times New Roman"/>
          <w:szCs w:val="28"/>
        </w:rPr>
      </w:pPr>
      <w:r w:rsidRPr="00082064">
        <w:rPr>
          <w:rFonts w:cs="Times New Roman"/>
          <w:szCs w:val="28"/>
        </w:rPr>
        <w:t xml:space="preserve">Theo Điều 7 </w:t>
      </w:r>
      <w:hyperlink r:id="rId28" w:tgtFrame="_blank" w:history="1">
        <w:r w:rsidRPr="00082064">
          <w:rPr>
            <w:rStyle w:val="Hyperlink"/>
            <w:rFonts w:cs="Times New Roman"/>
            <w:szCs w:val="28"/>
          </w:rPr>
          <w:t>Luật Trợ giúp pháp lý 2017</w:t>
        </w:r>
      </w:hyperlink>
      <w:r w:rsidRPr="00082064">
        <w:rPr>
          <w:rFonts w:cs="Times New Roman"/>
          <w:szCs w:val="28"/>
        </w:rPr>
        <w:t xml:space="preserve"> quy định người được trợ giúp pháp lý bao gồm: </w:t>
      </w:r>
    </w:p>
    <w:p w14:paraId="3C1C6578" w14:textId="77777777" w:rsidR="00082064" w:rsidRPr="00082064" w:rsidRDefault="00082064" w:rsidP="00082064">
      <w:pPr>
        <w:ind w:firstLine="567"/>
        <w:jc w:val="both"/>
        <w:rPr>
          <w:rFonts w:cs="Times New Roman"/>
          <w:szCs w:val="28"/>
        </w:rPr>
      </w:pPr>
      <w:r w:rsidRPr="00082064">
        <w:rPr>
          <w:rFonts w:cs="Times New Roman"/>
          <w:szCs w:val="28"/>
        </w:rPr>
        <w:t>- Người có công với cách mạng.</w:t>
      </w:r>
    </w:p>
    <w:p w14:paraId="286D8F47" w14:textId="77777777" w:rsidR="00082064" w:rsidRPr="00082064" w:rsidRDefault="00082064" w:rsidP="00082064">
      <w:pPr>
        <w:ind w:firstLine="567"/>
        <w:jc w:val="both"/>
        <w:rPr>
          <w:rFonts w:cs="Times New Roman"/>
          <w:szCs w:val="28"/>
        </w:rPr>
      </w:pPr>
      <w:r w:rsidRPr="00082064">
        <w:rPr>
          <w:rFonts w:cs="Times New Roman"/>
          <w:szCs w:val="28"/>
        </w:rPr>
        <w:t>- Người thuộc hộ nghèo.</w:t>
      </w:r>
    </w:p>
    <w:p w14:paraId="0E1E52BD" w14:textId="77777777" w:rsidR="00082064" w:rsidRPr="00082064" w:rsidRDefault="00082064" w:rsidP="00082064">
      <w:pPr>
        <w:ind w:firstLine="567"/>
        <w:jc w:val="both"/>
        <w:rPr>
          <w:rFonts w:cs="Times New Roman"/>
          <w:szCs w:val="28"/>
        </w:rPr>
      </w:pPr>
      <w:r w:rsidRPr="00082064">
        <w:rPr>
          <w:rFonts w:cs="Times New Roman"/>
          <w:szCs w:val="28"/>
        </w:rPr>
        <w:t>- Trẻ em.</w:t>
      </w:r>
    </w:p>
    <w:p w14:paraId="6B3FDB11" w14:textId="77777777" w:rsidR="00082064" w:rsidRPr="00082064" w:rsidRDefault="00082064" w:rsidP="00082064">
      <w:pPr>
        <w:ind w:firstLine="567"/>
        <w:jc w:val="both"/>
        <w:rPr>
          <w:rFonts w:cs="Times New Roman"/>
          <w:szCs w:val="28"/>
        </w:rPr>
      </w:pPr>
      <w:r w:rsidRPr="00082064">
        <w:rPr>
          <w:rFonts w:cs="Times New Roman"/>
          <w:szCs w:val="28"/>
        </w:rPr>
        <w:t>- Người dân tộc thiểu số cư trú ở vùng có điều kiện kinh tế - xã hội đặc biệt khó khăn.</w:t>
      </w:r>
    </w:p>
    <w:p w14:paraId="0BC40354" w14:textId="77777777" w:rsidR="00082064" w:rsidRPr="00082064" w:rsidRDefault="00082064" w:rsidP="00082064">
      <w:pPr>
        <w:ind w:firstLine="567"/>
        <w:jc w:val="both"/>
        <w:rPr>
          <w:rFonts w:cs="Times New Roman"/>
          <w:szCs w:val="28"/>
        </w:rPr>
      </w:pPr>
      <w:r w:rsidRPr="00082064">
        <w:rPr>
          <w:rFonts w:cs="Times New Roman"/>
          <w:szCs w:val="28"/>
        </w:rPr>
        <w:t>- Người bị buộc tội từ đủ 16 tuổi đến dưới 18 tuổi.</w:t>
      </w:r>
    </w:p>
    <w:p w14:paraId="79C07392" w14:textId="77777777" w:rsidR="00082064" w:rsidRPr="00082064" w:rsidRDefault="00082064" w:rsidP="00082064">
      <w:pPr>
        <w:ind w:firstLine="567"/>
        <w:jc w:val="both"/>
        <w:rPr>
          <w:rFonts w:cs="Times New Roman"/>
          <w:szCs w:val="28"/>
        </w:rPr>
      </w:pPr>
      <w:r w:rsidRPr="00082064">
        <w:rPr>
          <w:rFonts w:cs="Times New Roman"/>
          <w:szCs w:val="28"/>
        </w:rPr>
        <w:t>- Người bị buộc tội thuộc hộ cận nghèo.</w:t>
      </w:r>
    </w:p>
    <w:p w14:paraId="671EA1DF" w14:textId="77777777" w:rsidR="00082064" w:rsidRPr="00082064" w:rsidRDefault="00082064" w:rsidP="00082064">
      <w:pPr>
        <w:ind w:firstLine="567"/>
        <w:jc w:val="both"/>
        <w:rPr>
          <w:rFonts w:cs="Times New Roman"/>
          <w:szCs w:val="28"/>
        </w:rPr>
      </w:pPr>
      <w:r w:rsidRPr="00082064">
        <w:rPr>
          <w:rFonts w:cs="Times New Roman"/>
          <w:szCs w:val="28"/>
        </w:rPr>
        <w:t>- Người có khó khăn về tài chính là người thuộc hộ cận nghèo hoặc là người đang hưởng trợ cấp xã hội hàng tháng theo quy định của pháp luật bao gồm: </w:t>
      </w:r>
    </w:p>
    <w:p w14:paraId="1D34CF57" w14:textId="77777777" w:rsidR="00082064" w:rsidRPr="00082064" w:rsidRDefault="00082064" w:rsidP="00082064">
      <w:pPr>
        <w:ind w:firstLine="567"/>
        <w:jc w:val="both"/>
        <w:rPr>
          <w:rFonts w:cs="Times New Roman"/>
          <w:szCs w:val="28"/>
        </w:rPr>
      </w:pPr>
      <w:r w:rsidRPr="00082064">
        <w:rPr>
          <w:rFonts w:cs="Times New Roman"/>
          <w:szCs w:val="28"/>
        </w:rPr>
        <w:lastRenderedPageBreak/>
        <w:t>+ Cha đẻ, mẹ đẻ, vợ, chồng, con của liệt sĩ và người có công nuôi dưỡng khi liệt sĩ còn nhỏ;</w:t>
      </w:r>
    </w:p>
    <w:p w14:paraId="0E030298" w14:textId="77777777" w:rsidR="00082064" w:rsidRPr="00082064" w:rsidRDefault="00082064" w:rsidP="00082064">
      <w:pPr>
        <w:ind w:firstLine="567"/>
        <w:jc w:val="both"/>
        <w:rPr>
          <w:rFonts w:cs="Times New Roman"/>
          <w:szCs w:val="28"/>
        </w:rPr>
      </w:pPr>
      <w:r w:rsidRPr="00082064">
        <w:rPr>
          <w:rFonts w:cs="Times New Roman"/>
          <w:szCs w:val="28"/>
        </w:rPr>
        <w:t>+ Người nhiễm chất độc da cam;</w:t>
      </w:r>
    </w:p>
    <w:p w14:paraId="2487275C" w14:textId="77777777" w:rsidR="00082064" w:rsidRPr="00082064" w:rsidRDefault="00082064" w:rsidP="00082064">
      <w:pPr>
        <w:ind w:firstLine="567"/>
        <w:jc w:val="both"/>
        <w:rPr>
          <w:rFonts w:cs="Times New Roman"/>
          <w:szCs w:val="28"/>
        </w:rPr>
      </w:pPr>
      <w:r w:rsidRPr="00082064">
        <w:rPr>
          <w:rFonts w:cs="Times New Roman"/>
          <w:szCs w:val="28"/>
        </w:rPr>
        <w:t>+ Người cao tuổi;</w:t>
      </w:r>
    </w:p>
    <w:p w14:paraId="6FFDB95A" w14:textId="77777777" w:rsidR="00082064" w:rsidRPr="00082064" w:rsidRDefault="00082064" w:rsidP="00082064">
      <w:pPr>
        <w:ind w:firstLine="567"/>
        <w:jc w:val="both"/>
        <w:rPr>
          <w:rFonts w:cs="Times New Roman"/>
          <w:szCs w:val="28"/>
        </w:rPr>
      </w:pPr>
      <w:r w:rsidRPr="00082064">
        <w:rPr>
          <w:rFonts w:cs="Times New Roman"/>
          <w:szCs w:val="28"/>
        </w:rPr>
        <w:t>+ Người khuyết tật;</w:t>
      </w:r>
    </w:p>
    <w:p w14:paraId="73BCB617" w14:textId="77777777" w:rsidR="00082064" w:rsidRPr="00082064" w:rsidRDefault="00082064" w:rsidP="00082064">
      <w:pPr>
        <w:ind w:firstLine="567"/>
        <w:jc w:val="both"/>
        <w:rPr>
          <w:rFonts w:cs="Times New Roman"/>
          <w:szCs w:val="28"/>
        </w:rPr>
      </w:pPr>
      <w:r w:rsidRPr="00082064">
        <w:rPr>
          <w:rFonts w:cs="Times New Roman"/>
          <w:szCs w:val="28"/>
        </w:rPr>
        <w:t>+ Người từ đủ 16 tuổi đến dưới 18 tuổi là bị hại trong vụ án hình sự;</w:t>
      </w:r>
    </w:p>
    <w:p w14:paraId="29A28F10" w14:textId="77777777" w:rsidR="00082064" w:rsidRPr="00082064" w:rsidRDefault="00082064" w:rsidP="00082064">
      <w:pPr>
        <w:ind w:firstLine="567"/>
        <w:jc w:val="both"/>
        <w:rPr>
          <w:rFonts w:cs="Times New Roman"/>
          <w:szCs w:val="28"/>
        </w:rPr>
      </w:pPr>
      <w:r w:rsidRPr="00082064">
        <w:rPr>
          <w:rFonts w:cs="Times New Roman"/>
          <w:szCs w:val="28"/>
        </w:rPr>
        <w:t>+ Nạn nhân trong vụ việc bạo lực gia đình;</w:t>
      </w:r>
    </w:p>
    <w:p w14:paraId="5C571248" w14:textId="77777777" w:rsidR="00082064" w:rsidRPr="00082064" w:rsidRDefault="00082064" w:rsidP="00082064">
      <w:pPr>
        <w:ind w:firstLine="567"/>
        <w:jc w:val="both"/>
        <w:rPr>
          <w:rFonts w:cs="Times New Roman"/>
          <w:szCs w:val="28"/>
        </w:rPr>
      </w:pPr>
      <w:r w:rsidRPr="00082064">
        <w:rPr>
          <w:rFonts w:cs="Times New Roman"/>
          <w:szCs w:val="28"/>
        </w:rPr>
        <w:t xml:space="preserve">+ Nạn nhân của hành vi mua bán người theo quy định của </w:t>
      </w:r>
      <w:hyperlink r:id="rId29" w:history="1">
        <w:r w:rsidRPr="00082064">
          <w:rPr>
            <w:rStyle w:val="Hyperlink"/>
            <w:rFonts w:cs="Times New Roman"/>
            <w:szCs w:val="28"/>
          </w:rPr>
          <w:t xml:space="preserve">Luật </w:t>
        </w:r>
      </w:hyperlink>
      <w:r w:rsidRPr="00082064">
        <w:rPr>
          <w:rFonts w:cs="Times New Roman"/>
          <w:szCs w:val="28"/>
        </w:rPr>
        <w:t>Phòng, chống mua bán người;</w:t>
      </w:r>
    </w:p>
    <w:p w14:paraId="13653A36" w14:textId="77777777" w:rsidR="00082064" w:rsidRPr="00082064" w:rsidRDefault="00082064" w:rsidP="00082064">
      <w:pPr>
        <w:ind w:firstLine="567"/>
        <w:jc w:val="both"/>
        <w:rPr>
          <w:rFonts w:cs="Times New Roman"/>
          <w:szCs w:val="28"/>
        </w:rPr>
      </w:pPr>
      <w:r w:rsidRPr="00082064">
        <w:rPr>
          <w:rFonts w:cs="Times New Roman"/>
          <w:szCs w:val="28"/>
        </w:rPr>
        <w:t>+ Người nhiễm HIV.</w:t>
      </w:r>
    </w:p>
    <w:p w14:paraId="639DE42C" w14:textId="2E09E9DA" w:rsidR="00082064" w:rsidRPr="00082064" w:rsidRDefault="00082064" w:rsidP="00082064">
      <w:pPr>
        <w:ind w:firstLine="567"/>
        <w:jc w:val="both"/>
        <w:rPr>
          <w:rFonts w:cs="Times New Roman"/>
          <w:szCs w:val="28"/>
        </w:rPr>
      </w:pPr>
      <w:r>
        <w:rPr>
          <w:rFonts w:cs="Times New Roman"/>
          <w:szCs w:val="28"/>
        </w:rPr>
        <w:t>Đồng thời c</w:t>
      </w:r>
      <w:r w:rsidRPr="00082064">
        <w:rPr>
          <w:rFonts w:cs="Times New Roman"/>
          <w:szCs w:val="28"/>
        </w:rPr>
        <w:t xml:space="preserve">ăn cứ theo Điều 8 </w:t>
      </w:r>
      <w:hyperlink r:id="rId30" w:tgtFrame="_blank" w:history="1">
        <w:r w:rsidRPr="00082064">
          <w:rPr>
            <w:rStyle w:val="Hyperlink"/>
            <w:rFonts w:cs="Times New Roman"/>
            <w:szCs w:val="28"/>
          </w:rPr>
          <w:t>Luật Trợ giúp pháp lý 2017</w:t>
        </w:r>
      </w:hyperlink>
      <w:r w:rsidRPr="00082064">
        <w:rPr>
          <w:rFonts w:cs="Times New Roman"/>
          <w:b/>
          <w:bCs/>
          <w:szCs w:val="28"/>
        </w:rPr>
        <w:t xml:space="preserve"> </w:t>
      </w:r>
      <w:r w:rsidRPr="00082064">
        <w:rPr>
          <w:rFonts w:cs="Times New Roman"/>
          <w:szCs w:val="28"/>
        </w:rPr>
        <w:t>người được trợ giúp pháp lý có quyền:</w:t>
      </w:r>
    </w:p>
    <w:p w14:paraId="3B474CCB" w14:textId="77777777" w:rsidR="00082064" w:rsidRPr="00082064" w:rsidRDefault="00082064" w:rsidP="00082064">
      <w:pPr>
        <w:ind w:firstLine="567"/>
        <w:jc w:val="both"/>
        <w:rPr>
          <w:rFonts w:cs="Times New Roman"/>
          <w:szCs w:val="28"/>
        </w:rPr>
      </w:pPr>
      <w:r w:rsidRPr="00082064">
        <w:rPr>
          <w:rFonts w:cs="Times New Roman"/>
          <w:szCs w:val="28"/>
        </w:rPr>
        <w:t>- Được trợ giúp pháp lý mà không phải trả tiền, lợi ích vật chất hoặc lợi ích khác.</w:t>
      </w:r>
    </w:p>
    <w:p w14:paraId="3959D54C" w14:textId="77777777" w:rsidR="00082064" w:rsidRPr="00082064" w:rsidRDefault="00082064" w:rsidP="00082064">
      <w:pPr>
        <w:ind w:firstLine="567"/>
        <w:jc w:val="both"/>
        <w:rPr>
          <w:rFonts w:cs="Times New Roman"/>
          <w:szCs w:val="28"/>
        </w:rPr>
      </w:pPr>
      <w:r w:rsidRPr="00082064">
        <w:rPr>
          <w:rFonts w:cs="Times New Roman"/>
          <w:szCs w:val="28"/>
        </w:rPr>
        <w:t>- Tự mình hoặc thông qua người thân thích, cơ quan, người có thẩm quyền tiến hành tố tụng hoặc cơ quan, tổ chức, cá nhân khác yêu cầu trợ giúp pháp lý.</w:t>
      </w:r>
    </w:p>
    <w:p w14:paraId="46589E60" w14:textId="77777777" w:rsidR="00082064" w:rsidRPr="00082064" w:rsidRDefault="00082064" w:rsidP="00082064">
      <w:pPr>
        <w:ind w:firstLine="567"/>
        <w:jc w:val="both"/>
        <w:rPr>
          <w:rFonts w:cs="Times New Roman"/>
          <w:szCs w:val="28"/>
        </w:rPr>
      </w:pPr>
      <w:r w:rsidRPr="00082064">
        <w:rPr>
          <w:rFonts w:cs="Times New Roman"/>
          <w:szCs w:val="28"/>
        </w:rPr>
        <w:t>- Được thông tin về quyền được trợ giúp pháp lý, trình tự, thủ tục trợ giúp pháp lý khi đến tổ chức thực hiện trợ giúp pháp lý và các cơ quan nhà nước có liên quan.</w:t>
      </w:r>
    </w:p>
    <w:p w14:paraId="50C09394" w14:textId="77777777" w:rsidR="00082064" w:rsidRPr="00082064" w:rsidRDefault="00082064" w:rsidP="00082064">
      <w:pPr>
        <w:ind w:firstLine="567"/>
        <w:jc w:val="both"/>
        <w:rPr>
          <w:rFonts w:cs="Times New Roman"/>
          <w:szCs w:val="28"/>
        </w:rPr>
      </w:pPr>
      <w:r w:rsidRPr="00082064">
        <w:rPr>
          <w:rFonts w:cs="Times New Roman"/>
          <w:szCs w:val="28"/>
        </w:rPr>
        <w:t>- Yêu cầu giữ bí mật về nội dung vụ việc trợ giúp pháp lý.</w:t>
      </w:r>
    </w:p>
    <w:p w14:paraId="06EA7248" w14:textId="77777777" w:rsidR="00082064" w:rsidRPr="00082064" w:rsidRDefault="00082064" w:rsidP="00082064">
      <w:pPr>
        <w:ind w:firstLine="567"/>
        <w:jc w:val="both"/>
        <w:rPr>
          <w:rFonts w:cs="Times New Roman"/>
          <w:szCs w:val="28"/>
        </w:rPr>
      </w:pPr>
      <w:r w:rsidRPr="00082064">
        <w:rPr>
          <w:rFonts w:cs="Times New Roman"/>
          <w:szCs w:val="28"/>
        </w:rPr>
        <w:t>- Lựa chọn một tổ chức thực hiện trợ giúp pháp lý và người thực hiện trợ giúp pháp lý tại địa phương trong danh sách được công bố; yêu cầu thay đổi người thực hiện trợ giúp pháp lý khi người đó thuộc một trong các trường hợp quy định tại khoản 1 và khoản 2 Điều 25 của Luật này.</w:t>
      </w:r>
    </w:p>
    <w:p w14:paraId="6B2EDBA4" w14:textId="77777777" w:rsidR="00082064" w:rsidRPr="00082064" w:rsidRDefault="00082064" w:rsidP="00082064">
      <w:pPr>
        <w:ind w:firstLine="567"/>
        <w:jc w:val="both"/>
        <w:rPr>
          <w:rFonts w:cs="Times New Roman"/>
          <w:szCs w:val="28"/>
        </w:rPr>
      </w:pPr>
      <w:r w:rsidRPr="00082064">
        <w:rPr>
          <w:rFonts w:cs="Times New Roman"/>
          <w:szCs w:val="28"/>
        </w:rPr>
        <w:t>- Thay đổi, rút yêu cầu trợ giúp pháp lý.</w:t>
      </w:r>
    </w:p>
    <w:p w14:paraId="7FAD1836" w14:textId="77777777" w:rsidR="00082064" w:rsidRPr="00082064" w:rsidRDefault="00082064" w:rsidP="00082064">
      <w:pPr>
        <w:ind w:firstLine="567"/>
        <w:jc w:val="both"/>
        <w:rPr>
          <w:rFonts w:cs="Times New Roman"/>
          <w:szCs w:val="28"/>
        </w:rPr>
      </w:pPr>
      <w:r w:rsidRPr="00082064">
        <w:rPr>
          <w:rFonts w:cs="Times New Roman"/>
          <w:szCs w:val="28"/>
        </w:rPr>
        <w:t>- Được bồi thường thiệt hại theo quy định của pháp luật.</w:t>
      </w:r>
    </w:p>
    <w:p w14:paraId="1644D358" w14:textId="2E31E68D" w:rsidR="00082064" w:rsidRDefault="00082064" w:rsidP="00870529">
      <w:pPr>
        <w:ind w:firstLine="567"/>
        <w:jc w:val="both"/>
        <w:rPr>
          <w:rFonts w:cs="Times New Roman"/>
          <w:szCs w:val="28"/>
        </w:rPr>
      </w:pPr>
      <w:r w:rsidRPr="00082064">
        <w:rPr>
          <w:rFonts w:cs="Times New Roman"/>
          <w:szCs w:val="28"/>
        </w:rPr>
        <w:t>- Khiếu nại, tố cáo về trợ giúp pháp lý theo quy định của Luật này và quy định khác của pháp luật có liên quan.</w:t>
      </w:r>
    </w:p>
    <w:p w14:paraId="0CFF18B5" w14:textId="4B666818" w:rsidR="00C17B31" w:rsidRPr="00B630C1" w:rsidRDefault="00D85090" w:rsidP="00FE5FFB">
      <w:pPr>
        <w:ind w:firstLine="567"/>
        <w:jc w:val="both"/>
        <w:rPr>
          <w:rFonts w:cs="Times New Roman"/>
          <w:szCs w:val="28"/>
          <w:lang w:val="vi-VN"/>
        </w:rPr>
      </w:pPr>
      <w:r>
        <w:rPr>
          <w:rFonts w:cs="Times New Roman"/>
          <w:szCs w:val="28"/>
        </w:rPr>
        <w:t>Như vậy, t</w:t>
      </w:r>
      <w:r w:rsidR="002E0A70" w:rsidRPr="00B630C1">
        <w:rPr>
          <w:rFonts w:cs="Times New Roman"/>
          <w:szCs w:val="28"/>
          <w:lang w:val="vi-VN"/>
        </w:rPr>
        <w:t>heo quy định Luật Trợ giúp pháp lý</w:t>
      </w:r>
      <w:r w:rsidR="00D51698" w:rsidRPr="00B630C1">
        <w:rPr>
          <w:rFonts w:cs="Times New Roman"/>
          <w:szCs w:val="28"/>
          <w:lang w:val="vi-VN"/>
        </w:rPr>
        <w:t xml:space="preserve"> năm 2017</w:t>
      </w:r>
      <w:r w:rsidR="002E0A70" w:rsidRPr="00B630C1">
        <w:rPr>
          <w:rFonts w:cs="Times New Roman"/>
          <w:szCs w:val="28"/>
          <w:lang w:val="vi-VN"/>
        </w:rPr>
        <w:t xml:space="preserve">, người dân tộc thiểu số sinh sống tại vùng có điều kiện kinh tế - xã hội đặc biệt khó khăn là một trong các đối tượng được trợ giúp pháp lý. Đồng thời, trợ giúp pháp lý được </w:t>
      </w:r>
      <w:r w:rsidR="002E0A70" w:rsidRPr="00B630C1">
        <w:rPr>
          <w:rFonts w:cs="Times New Roman"/>
          <w:szCs w:val="28"/>
          <w:lang w:val="vi-VN"/>
        </w:rPr>
        <w:lastRenderedPageBreak/>
        <w:t xml:space="preserve">thực hiện trong các lĩnh vực pháp luật, trừ lĩnh vực kinh doanh thương mại nên trường hợp của anh T là vụ việc thuộc lĩnh vực được trợ giúp pháp lý. </w:t>
      </w:r>
      <w:r w:rsidR="00D51698" w:rsidRPr="00B630C1">
        <w:rPr>
          <w:rFonts w:cs="Times New Roman"/>
          <w:szCs w:val="28"/>
          <w:lang w:val="vi-VN"/>
        </w:rPr>
        <w:t xml:space="preserve">Anh có thể liên hệ với Trung tâm trợ giúp pháp lý nhà nước tại tỉnh nơi xảy ra vụ việc hoặc nơi cư trú để được giúp đỡ. </w:t>
      </w:r>
    </w:p>
    <w:p w14:paraId="52D8A23B" w14:textId="5DFC592E" w:rsidR="00D51698" w:rsidRPr="00753516" w:rsidRDefault="00B070CF" w:rsidP="00FE5FFB">
      <w:pPr>
        <w:ind w:firstLine="567"/>
        <w:jc w:val="both"/>
        <w:rPr>
          <w:rFonts w:cs="Times New Roman"/>
          <w:b/>
          <w:szCs w:val="28"/>
        </w:rPr>
      </w:pPr>
      <w:r w:rsidRPr="00B630C1">
        <w:rPr>
          <w:rFonts w:cs="Times New Roman"/>
          <w:b/>
          <w:szCs w:val="28"/>
          <w:lang w:val="vi-VN"/>
        </w:rPr>
        <w:t xml:space="preserve">Câu </w:t>
      </w:r>
      <w:r w:rsidR="00C54119" w:rsidRPr="00B630C1">
        <w:rPr>
          <w:rFonts w:cs="Times New Roman"/>
          <w:b/>
          <w:szCs w:val="28"/>
        </w:rPr>
        <w:t>2</w:t>
      </w:r>
      <w:r w:rsidR="001D7B89" w:rsidRPr="00B630C1">
        <w:rPr>
          <w:rFonts w:cs="Times New Roman"/>
          <w:b/>
          <w:szCs w:val="28"/>
          <w:lang w:val="vi-VN"/>
        </w:rPr>
        <w:t>5</w:t>
      </w:r>
      <w:r w:rsidRPr="00B630C1">
        <w:rPr>
          <w:rFonts w:cs="Times New Roman"/>
          <w:b/>
          <w:szCs w:val="28"/>
          <w:lang w:val="vi-VN"/>
        </w:rPr>
        <w:t xml:space="preserve">: </w:t>
      </w:r>
      <w:r w:rsidR="00D51698" w:rsidRPr="00B630C1">
        <w:rPr>
          <w:rFonts w:cs="Times New Roman"/>
          <w:b/>
          <w:szCs w:val="28"/>
          <w:lang w:val="vi-VN"/>
        </w:rPr>
        <w:t>Nhiều bà con dân tộc thiểu số không có điều kiện để đến trực tiếp Trung tâm trợ giúp pháp lý nhà nước hoặc Chi nhánh của Trung tâm. Vậy có cách nào để họ nộp hồ sơ yêu cầu trợ giúp pháp lý mà không cần phải đến trực tiếp không?</w:t>
      </w:r>
      <w:r w:rsidR="00753516">
        <w:rPr>
          <w:rFonts w:cs="Times New Roman"/>
          <w:b/>
          <w:szCs w:val="28"/>
        </w:rPr>
        <w:t xml:space="preserve"> thủ tục đăng ký tham gia trợ giúp pháp lý gồm những gì?</w:t>
      </w:r>
    </w:p>
    <w:p w14:paraId="22526CB9" w14:textId="7706F442" w:rsidR="00753516" w:rsidRPr="003E61C8" w:rsidRDefault="00EC1FDE" w:rsidP="003E61C8">
      <w:pPr>
        <w:ind w:firstLine="567"/>
        <w:jc w:val="both"/>
        <w:rPr>
          <w:rFonts w:cs="Times New Roman"/>
          <w:b/>
          <w:bCs/>
          <w:szCs w:val="28"/>
        </w:rPr>
      </w:pPr>
      <w:r w:rsidRPr="00B630C1">
        <w:rPr>
          <w:rFonts w:cs="Times New Roman"/>
          <w:b/>
          <w:bCs/>
          <w:szCs w:val="28"/>
          <w:lang w:val="vi-VN"/>
        </w:rPr>
        <w:t>Trả lời:</w:t>
      </w:r>
    </w:p>
    <w:p w14:paraId="0430BB94" w14:textId="77777777" w:rsidR="005E3D25" w:rsidRDefault="00AD1F7C" w:rsidP="005E3D25">
      <w:pPr>
        <w:ind w:firstLine="567"/>
        <w:jc w:val="both"/>
        <w:rPr>
          <w:rFonts w:cs="Times New Roman"/>
          <w:szCs w:val="28"/>
        </w:rPr>
      </w:pPr>
      <w:r w:rsidRPr="00B630C1">
        <w:rPr>
          <w:rFonts w:cs="Times New Roman"/>
          <w:szCs w:val="28"/>
          <w:lang w:val="vi-VN"/>
        </w:rPr>
        <w:t>Bên cạnh việc nộp trực tiếp hồ sơ yêu cầu trợ giúp pháp lý tại trụ sở của tổ chức thực hiện trợ giúp pháp lý, người dân có thể gửi hồ sơ qua dịch vụ bưu chính; hoặc gửi hồ sơ qua fax, hình thức điện tử.</w:t>
      </w:r>
    </w:p>
    <w:p w14:paraId="13E02DC6" w14:textId="77777777" w:rsidR="005E3D25" w:rsidRDefault="003E61C8" w:rsidP="005E3D25">
      <w:pPr>
        <w:ind w:firstLine="567"/>
        <w:jc w:val="both"/>
        <w:rPr>
          <w:rFonts w:cs="Times New Roman"/>
          <w:szCs w:val="28"/>
        </w:rPr>
      </w:pPr>
      <w:r>
        <w:rPr>
          <w:rFonts w:cs="Times New Roman"/>
          <w:szCs w:val="28"/>
        </w:rPr>
        <w:t>C</w:t>
      </w:r>
      <w:r w:rsidRPr="003E61C8">
        <w:rPr>
          <w:rFonts w:cs="Times New Roman"/>
          <w:szCs w:val="28"/>
        </w:rPr>
        <w:t>ăn cứ pháp lý của thủ tục này là Luật Trợ giúp pháp lý năm 2017; Thông tư số 08/2017/TT-BTP ngày 15/11/2017 của Bộ trưởng Bộ Tư pháp quy định chi tiết một số điều của Luật Trợ giúp pháp lý và hướng dẫn giấy tờ trong hoạt động trợ giúp pháp lý.</w:t>
      </w:r>
    </w:p>
    <w:p w14:paraId="6F77BB39" w14:textId="1A48BEA1" w:rsidR="005E3D25" w:rsidRDefault="003E61C8" w:rsidP="005E3D25">
      <w:pPr>
        <w:ind w:firstLine="567"/>
        <w:jc w:val="both"/>
        <w:rPr>
          <w:rFonts w:cs="Times New Roman"/>
          <w:i/>
          <w:iCs/>
          <w:szCs w:val="28"/>
        </w:rPr>
      </w:pPr>
      <w:r w:rsidRPr="003E61C8">
        <w:rPr>
          <w:rFonts w:cs="Times New Roman"/>
          <w:i/>
          <w:iCs/>
          <w:szCs w:val="28"/>
        </w:rPr>
        <w:t>Về trình tự thực hiện</w:t>
      </w:r>
    </w:p>
    <w:p w14:paraId="19201677" w14:textId="77777777" w:rsidR="005E3D25" w:rsidRDefault="003E61C8" w:rsidP="005E3D25">
      <w:pPr>
        <w:ind w:firstLine="567"/>
        <w:jc w:val="both"/>
        <w:rPr>
          <w:rFonts w:cs="Times New Roman"/>
          <w:szCs w:val="28"/>
        </w:rPr>
      </w:pPr>
      <w:r w:rsidRPr="003E61C8">
        <w:rPr>
          <w:rFonts w:cs="Times New Roman"/>
          <w:szCs w:val="28"/>
        </w:rPr>
        <w:t>- Tổ chức hành nghề luật sư, tổ chức tư vấn pháp luật có đủ điều kiện đăng ký tham gia trợ giúp pháp lý theo quy định tại khoản 1 Điều 15 của Luật Trợ giúp pháp lý nộp hồ sơ đăng ký tham gia trợ giúp pháp lý đến Sở Tư pháp nơi đã cấp Giấy đăng ký hoạt động.</w:t>
      </w:r>
    </w:p>
    <w:p w14:paraId="6883D74B" w14:textId="77777777" w:rsidR="005E3D25" w:rsidRDefault="003E61C8" w:rsidP="005E3D25">
      <w:pPr>
        <w:ind w:firstLine="567"/>
        <w:jc w:val="both"/>
        <w:rPr>
          <w:rFonts w:cs="Times New Roman"/>
          <w:szCs w:val="28"/>
        </w:rPr>
      </w:pPr>
      <w:r w:rsidRPr="003E61C8">
        <w:rPr>
          <w:rFonts w:cs="Times New Roman"/>
          <w:szCs w:val="28"/>
        </w:rPr>
        <w:t>- Trong thời hạn 07 ngày kể từ ngày nhận được hồ sơ đăng ký hợp lệ, Sở Tư pháp kiểm tra hồ sơ, cấp Giấy đăng ký tham gia trợ giúp pháp lý cho tổ chức đăng ký tham gia đủ điều kiện. Trường hợp từ chối phải thông báo rõ lý do bằng văn bản.</w:t>
      </w:r>
    </w:p>
    <w:p w14:paraId="3725BB1F" w14:textId="77777777" w:rsidR="005E3D25" w:rsidRDefault="003E61C8" w:rsidP="005E3D25">
      <w:pPr>
        <w:ind w:firstLine="567"/>
        <w:jc w:val="both"/>
        <w:rPr>
          <w:rFonts w:cs="Times New Roman"/>
          <w:szCs w:val="28"/>
        </w:rPr>
      </w:pPr>
      <w:r w:rsidRPr="003E61C8">
        <w:rPr>
          <w:rFonts w:cs="Times New Roman"/>
          <w:szCs w:val="28"/>
        </w:rPr>
        <w:t>- Trong thời hạn 03 ngày làm việc kể từ ngày được cấp Giấy đăng ký tham gia trợ giúp pháp lý, Sở Tư pháp công bố danh sách tổ chức đăng ký tham gia, người thực hiện trợ giúp pháp lý tại địa phương. Trường hợp thay đổi người thực hiện trợ giúp pháp lý, tổ chức đăng ký tham gia trợ giúp pháp lý phải có văn bản thông báo để Sở Tư pháp xem xét, cập nhật danh sách người thực hiện trợ giúp pháp lý tại địa phương và thông báo về Bộ Tư pháp.</w:t>
      </w:r>
    </w:p>
    <w:p w14:paraId="1ADE3D00" w14:textId="77777777" w:rsidR="005E3D25" w:rsidRDefault="003E61C8" w:rsidP="005E3D25">
      <w:pPr>
        <w:ind w:firstLine="567"/>
        <w:jc w:val="both"/>
        <w:rPr>
          <w:rFonts w:cs="Times New Roman"/>
          <w:szCs w:val="28"/>
        </w:rPr>
      </w:pPr>
      <w:r w:rsidRPr="003E61C8">
        <w:rPr>
          <w:rFonts w:cs="Times New Roman"/>
          <w:i/>
          <w:iCs/>
          <w:szCs w:val="28"/>
        </w:rPr>
        <w:t>Về cách thức thực hiện</w:t>
      </w:r>
      <w:r w:rsidRPr="003E61C8">
        <w:rPr>
          <w:rFonts w:cs="Times New Roman"/>
          <w:szCs w:val="28"/>
        </w:rPr>
        <w:t>:</w:t>
      </w:r>
    </w:p>
    <w:p w14:paraId="71593034" w14:textId="77777777" w:rsidR="005E3D25" w:rsidRDefault="003E61C8" w:rsidP="005E3D25">
      <w:pPr>
        <w:ind w:firstLine="567"/>
        <w:jc w:val="both"/>
        <w:rPr>
          <w:rFonts w:cs="Times New Roman"/>
          <w:szCs w:val="28"/>
        </w:rPr>
      </w:pPr>
      <w:r w:rsidRPr="003E61C8">
        <w:rPr>
          <w:rFonts w:cs="Times New Roman"/>
          <w:szCs w:val="28"/>
        </w:rPr>
        <w:t>- Nộp hồ sơ trực tiếp tại trụ sở Sở Tư pháp tỉnh/thành phố;</w:t>
      </w:r>
    </w:p>
    <w:p w14:paraId="118E8148" w14:textId="77777777" w:rsidR="005E3D25" w:rsidRDefault="003E61C8" w:rsidP="005E3D25">
      <w:pPr>
        <w:ind w:firstLine="567"/>
        <w:jc w:val="both"/>
        <w:rPr>
          <w:rFonts w:cs="Times New Roman"/>
          <w:szCs w:val="28"/>
        </w:rPr>
      </w:pPr>
      <w:r w:rsidRPr="003E61C8">
        <w:rPr>
          <w:rFonts w:cs="Times New Roman"/>
          <w:szCs w:val="28"/>
        </w:rPr>
        <w:lastRenderedPageBreak/>
        <w:t>- Nộp hồ sơ qua dịch vụ bưu chính; </w:t>
      </w:r>
    </w:p>
    <w:p w14:paraId="3B334478" w14:textId="77777777" w:rsidR="005E3D25" w:rsidRDefault="003E61C8" w:rsidP="005E3D25">
      <w:pPr>
        <w:ind w:firstLine="567"/>
        <w:jc w:val="both"/>
        <w:rPr>
          <w:rFonts w:cs="Times New Roman"/>
          <w:szCs w:val="28"/>
        </w:rPr>
      </w:pPr>
      <w:r w:rsidRPr="003E61C8">
        <w:rPr>
          <w:rFonts w:cs="Times New Roman"/>
          <w:szCs w:val="28"/>
        </w:rPr>
        <w:t>- Nộp hồ sơ qua fax, hình thức điện tử.</w:t>
      </w:r>
    </w:p>
    <w:p w14:paraId="48E1CEA2" w14:textId="77777777" w:rsidR="005E3D25" w:rsidRDefault="003E61C8" w:rsidP="005E3D25">
      <w:pPr>
        <w:ind w:firstLine="567"/>
        <w:jc w:val="both"/>
        <w:rPr>
          <w:rFonts w:cs="Times New Roman"/>
          <w:szCs w:val="28"/>
        </w:rPr>
      </w:pPr>
      <w:r w:rsidRPr="003E61C8">
        <w:rPr>
          <w:rFonts w:cs="Times New Roman"/>
          <w:i/>
          <w:iCs/>
          <w:szCs w:val="28"/>
        </w:rPr>
        <w:t>Về thành phần hồ sơ:</w:t>
      </w:r>
    </w:p>
    <w:p w14:paraId="2DAA6473" w14:textId="77777777" w:rsidR="005E3D25" w:rsidRDefault="003E61C8" w:rsidP="005E3D25">
      <w:pPr>
        <w:ind w:firstLine="567"/>
        <w:jc w:val="both"/>
        <w:rPr>
          <w:rFonts w:cs="Times New Roman"/>
          <w:szCs w:val="28"/>
        </w:rPr>
      </w:pPr>
      <w:r w:rsidRPr="003E61C8">
        <w:rPr>
          <w:rFonts w:cs="Times New Roman"/>
          <w:szCs w:val="28"/>
        </w:rPr>
        <w:t>- Đơn đề nghị tham gia trợ giúp pháp lý theo mẫu ban hành kèm theo Thông tư số 08/2017/TT-BTP (Mẫu TP-TGPL-01)</w:t>
      </w:r>
    </w:p>
    <w:p w14:paraId="3CD1AF25" w14:textId="77777777" w:rsidR="005E3D25" w:rsidRDefault="003E61C8" w:rsidP="005E3D25">
      <w:pPr>
        <w:ind w:firstLine="567"/>
        <w:jc w:val="both"/>
        <w:rPr>
          <w:rFonts w:cs="Times New Roman"/>
          <w:szCs w:val="28"/>
        </w:rPr>
      </w:pPr>
      <w:r w:rsidRPr="003E61C8">
        <w:rPr>
          <w:rFonts w:cs="Times New Roman"/>
          <w:szCs w:val="28"/>
        </w:rPr>
        <w:t>- Danh sách luật sư, tư vấn viên pháp luật đủ điều kiện thực hiện trợ giúp pháp lý theo mẫu ban hành kèm theo Thông tư số 08/2017/TT-BTP (Mẫu TP-TGPL-02);</w:t>
      </w:r>
    </w:p>
    <w:p w14:paraId="72E3CBE0" w14:textId="77777777" w:rsidR="005E3D25" w:rsidRDefault="003E61C8" w:rsidP="005E3D25">
      <w:pPr>
        <w:ind w:firstLine="567"/>
        <w:jc w:val="both"/>
        <w:rPr>
          <w:rFonts w:cs="Times New Roman"/>
          <w:szCs w:val="28"/>
        </w:rPr>
      </w:pPr>
      <w:r w:rsidRPr="003E61C8">
        <w:rPr>
          <w:rFonts w:cs="Times New Roman"/>
          <w:szCs w:val="28"/>
        </w:rPr>
        <w:t>- Bản sao thẻ luật sư, thẻ tư vấn viên pháp luật.</w:t>
      </w:r>
    </w:p>
    <w:p w14:paraId="5C57755A" w14:textId="77777777" w:rsidR="005E3D25" w:rsidRDefault="003E61C8" w:rsidP="005E3D25">
      <w:pPr>
        <w:ind w:firstLine="567"/>
        <w:jc w:val="both"/>
        <w:rPr>
          <w:rFonts w:cs="Times New Roman"/>
          <w:szCs w:val="28"/>
        </w:rPr>
      </w:pPr>
      <w:r w:rsidRPr="003E61C8">
        <w:rPr>
          <w:rFonts w:cs="Times New Roman"/>
          <w:i/>
          <w:iCs/>
          <w:szCs w:val="28"/>
        </w:rPr>
        <w:t>Về số lượng hồ sơ</w:t>
      </w:r>
      <w:r w:rsidRPr="003E61C8">
        <w:rPr>
          <w:rFonts w:cs="Times New Roman"/>
          <w:szCs w:val="28"/>
        </w:rPr>
        <w:t>: 01 bộ.</w:t>
      </w:r>
    </w:p>
    <w:p w14:paraId="49BDF052" w14:textId="223DE71F" w:rsidR="005E3D25" w:rsidRDefault="003E61C8" w:rsidP="005E3D25">
      <w:pPr>
        <w:ind w:firstLine="567"/>
        <w:jc w:val="both"/>
        <w:rPr>
          <w:rFonts w:cs="Times New Roman"/>
          <w:szCs w:val="28"/>
        </w:rPr>
      </w:pPr>
      <w:r w:rsidRPr="003E61C8">
        <w:rPr>
          <w:rFonts w:cs="Times New Roman"/>
          <w:i/>
          <w:iCs/>
          <w:szCs w:val="28"/>
        </w:rPr>
        <w:t>Về thời hạn giải quyết hồ sơ:</w:t>
      </w:r>
      <w:r w:rsidRPr="003E61C8">
        <w:rPr>
          <w:rFonts w:cs="Times New Roman"/>
          <w:szCs w:val="28"/>
        </w:rPr>
        <w:t> 07 ngày kể từ ngày nhận được hồ sơ đăng ký hợp lệ.</w:t>
      </w:r>
    </w:p>
    <w:p w14:paraId="11B1A374" w14:textId="77777777" w:rsidR="005E3D25" w:rsidRDefault="003E61C8" w:rsidP="005E3D25">
      <w:pPr>
        <w:ind w:firstLine="567"/>
        <w:jc w:val="both"/>
        <w:rPr>
          <w:rFonts w:cs="Times New Roman"/>
          <w:szCs w:val="28"/>
        </w:rPr>
      </w:pPr>
      <w:r w:rsidRPr="003E61C8">
        <w:rPr>
          <w:rFonts w:cs="Times New Roman"/>
          <w:i/>
          <w:iCs/>
          <w:szCs w:val="28"/>
        </w:rPr>
        <w:t>Về đối tượng thực hiện thủ tục hành chính:</w:t>
      </w:r>
      <w:r w:rsidRPr="003E61C8">
        <w:rPr>
          <w:rFonts w:cs="Times New Roman"/>
          <w:szCs w:val="28"/>
        </w:rPr>
        <w:t> Tổ chức hành nghề luật sư, tổ chức tư vấn pháp luật có đủ điều kiện đăng ký tham gia trợ giúp pháp lý theo quy định của Luật Trợ giúp pháp lý.</w:t>
      </w:r>
    </w:p>
    <w:p w14:paraId="6A0584C0" w14:textId="77777777" w:rsidR="005E3D25" w:rsidRDefault="003E61C8" w:rsidP="005E3D25">
      <w:pPr>
        <w:ind w:firstLine="567"/>
        <w:jc w:val="both"/>
        <w:rPr>
          <w:rFonts w:cs="Times New Roman"/>
          <w:szCs w:val="28"/>
        </w:rPr>
      </w:pPr>
      <w:r w:rsidRPr="003E61C8">
        <w:rPr>
          <w:rFonts w:cs="Times New Roman"/>
          <w:i/>
          <w:iCs/>
          <w:szCs w:val="28"/>
        </w:rPr>
        <w:t>Về cơ quan giải quyết thủ tục hành chính:</w:t>
      </w:r>
      <w:r w:rsidRPr="003E61C8">
        <w:rPr>
          <w:rFonts w:cs="Times New Roman"/>
          <w:szCs w:val="28"/>
        </w:rPr>
        <w:t> Sở Tư pháp tỉnh/thành phố.</w:t>
      </w:r>
      <w:r w:rsidRPr="003E61C8">
        <w:rPr>
          <w:rFonts w:cs="Times New Roman"/>
          <w:szCs w:val="28"/>
        </w:rPr>
        <w:br/>
      </w:r>
      <w:r w:rsidRPr="003E61C8">
        <w:rPr>
          <w:rFonts w:cs="Times New Roman"/>
          <w:i/>
          <w:iCs/>
          <w:szCs w:val="28"/>
        </w:rPr>
        <w:t>Về kết quả thực hiện thủ tục hành chính:</w:t>
      </w:r>
      <w:r w:rsidRPr="003E61C8">
        <w:rPr>
          <w:rFonts w:cs="Times New Roman"/>
          <w:szCs w:val="28"/>
        </w:rPr>
        <w:t> Giấy đăng ký tham gia trợ giúp pháp lý.</w:t>
      </w:r>
    </w:p>
    <w:p w14:paraId="75E69F88" w14:textId="77777777" w:rsidR="005E3D25" w:rsidRDefault="003E61C8" w:rsidP="005E3D25">
      <w:pPr>
        <w:ind w:firstLine="567"/>
        <w:jc w:val="both"/>
        <w:rPr>
          <w:rFonts w:cs="Times New Roman"/>
          <w:szCs w:val="28"/>
        </w:rPr>
      </w:pPr>
      <w:r w:rsidRPr="003E61C8">
        <w:rPr>
          <w:rFonts w:cs="Times New Roman"/>
          <w:i/>
          <w:iCs/>
          <w:szCs w:val="28"/>
        </w:rPr>
        <w:t>Về phí, lệ phí:</w:t>
      </w:r>
      <w:r w:rsidRPr="003E61C8">
        <w:rPr>
          <w:rFonts w:cs="Times New Roman"/>
          <w:szCs w:val="28"/>
        </w:rPr>
        <w:t> Không.    </w:t>
      </w:r>
    </w:p>
    <w:p w14:paraId="1760BE17" w14:textId="77777777" w:rsidR="005E3D25" w:rsidRDefault="003E61C8" w:rsidP="005E3D25">
      <w:pPr>
        <w:ind w:firstLine="567"/>
        <w:jc w:val="both"/>
        <w:rPr>
          <w:rFonts w:cs="Times New Roman"/>
          <w:szCs w:val="28"/>
        </w:rPr>
      </w:pPr>
      <w:r w:rsidRPr="003E61C8">
        <w:rPr>
          <w:rFonts w:cs="Times New Roman"/>
          <w:szCs w:val="28"/>
        </w:rPr>
        <w:t>  </w:t>
      </w:r>
      <w:r w:rsidRPr="003E61C8">
        <w:rPr>
          <w:rFonts w:cs="Times New Roman"/>
          <w:i/>
          <w:iCs/>
          <w:szCs w:val="28"/>
        </w:rPr>
        <w:t>Về yêu cầu điều kiện thực hiện thủ tục hành chính:</w:t>
      </w:r>
      <w:r w:rsidRPr="003E61C8">
        <w:rPr>
          <w:rFonts w:cs="Times New Roman"/>
          <w:szCs w:val="28"/>
        </w:rPr>
        <w:t> Tổ chức hành nghề luật sư, tổ chức tư vấn pháp luật có đủ điều kiện đăng ký tham gia trợ giúp pháp lý theo quy định tại khoản 1 Điều 15 của Luật Trợ giúp pháp lý. Cụ thể:</w:t>
      </w:r>
    </w:p>
    <w:p w14:paraId="0394AB14" w14:textId="77777777" w:rsidR="005E3D25" w:rsidRDefault="003E61C8" w:rsidP="005E3D25">
      <w:pPr>
        <w:ind w:firstLine="567"/>
        <w:jc w:val="both"/>
        <w:rPr>
          <w:rFonts w:cs="Times New Roman"/>
          <w:szCs w:val="28"/>
        </w:rPr>
      </w:pPr>
      <w:r w:rsidRPr="003E61C8">
        <w:rPr>
          <w:rFonts w:cs="Times New Roman"/>
          <w:szCs w:val="28"/>
        </w:rPr>
        <w:t>- Tổ chức hành nghề luật sư có đủ điều kiện sau: Có lĩnh vực đăng ký hoạt động phù hợp với lĩnh vực trợ giúp pháp lý theo quy định của Luật trợ giúp pháp lý; có cơ sở vật chất phù hợp với hoạt động trợ giúp pháp lý; không đang trong thời gian thi hành quyết định xử phạt vi phạm hành chính trong hoạt động hành nghề luật sư, tư vấn pháp luật.</w:t>
      </w:r>
    </w:p>
    <w:p w14:paraId="40E653BD" w14:textId="77777777" w:rsidR="005E3D25" w:rsidRDefault="003E61C8" w:rsidP="005E3D25">
      <w:pPr>
        <w:ind w:firstLine="567"/>
        <w:jc w:val="both"/>
        <w:rPr>
          <w:rFonts w:cs="Times New Roman"/>
          <w:szCs w:val="28"/>
        </w:rPr>
      </w:pPr>
      <w:r w:rsidRPr="003E61C8">
        <w:rPr>
          <w:rFonts w:cs="Times New Roman"/>
          <w:szCs w:val="28"/>
        </w:rPr>
        <w:t xml:space="preserve">- Tổ chức tư vấn pháp luật có đủ điều kiện sau: Có lĩnh vực đăng ký hoạt động phù hợp với lĩnh vực trợ giúp pháp lý theo quy định của Luật trợ giúp pháp lý; có cơ sở vật chất phù hợp với hoạt động trợ giúp pháp lý; không đang trong thời gian thi hành quyết định xử phạt vi phạm hành chính trong hoạt động hành nghề luật sư, tư vấn pháp luật; và có ít nhất 01 tư vấn viên pháp luật có 02 năm </w:t>
      </w:r>
      <w:r w:rsidRPr="003E61C8">
        <w:rPr>
          <w:rFonts w:cs="Times New Roman"/>
          <w:szCs w:val="28"/>
        </w:rPr>
        <w:lastRenderedPageBreak/>
        <w:t>kinh nghiệm tư vấn pháp luật trở lên hoặc 01 luật sư làm việc thường xuyên tại tổ chức. </w:t>
      </w:r>
    </w:p>
    <w:p w14:paraId="03C95B05" w14:textId="77777777" w:rsidR="005E3D25" w:rsidRDefault="003E61C8" w:rsidP="005E3D25">
      <w:pPr>
        <w:ind w:firstLine="567"/>
        <w:jc w:val="both"/>
        <w:rPr>
          <w:rFonts w:cs="Times New Roman"/>
          <w:szCs w:val="28"/>
        </w:rPr>
      </w:pPr>
      <w:r w:rsidRPr="003E61C8">
        <w:rPr>
          <w:rFonts w:cs="Times New Roman"/>
          <w:i/>
          <w:iCs/>
          <w:szCs w:val="28"/>
        </w:rPr>
        <w:t>Về mẫu đơn, mẫu tờ khai</w:t>
      </w:r>
      <w:r w:rsidRPr="003E61C8">
        <w:rPr>
          <w:rFonts w:cs="Times New Roman"/>
          <w:szCs w:val="28"/>
        </w:rPr>
        <w:t>:</w:t>
      </w:r>
    </w:p>
    <w:p w14:paraId="2CA2D3C9" w14:textId="77777777" w:rsidR="005E3D25" w:rsidRDefault="003E61C8" w:rsidP="005E3D25">
      <w:pPr>
        <w:ind w:firstLine="567"/>
        <w:jc w:val="both"/>
        <w:rPr>
          <w:rFonts w:cs="Times New Roman"/>
          <w:szCs w:val="28"/>
        </w:rPr>
      </w:pPr>
      <w:r w:rsidRPr="003E61C8">
        <w:rPr>
          <w:rFonts w:cs="Times New Roman"/>
          <w:szCs w:val="28"/>
        </w:rPr>
        <w:t>- Đơn đề nghị tham gia trợ giúp pháp lý theo mẫu ban hành kèm theo Thông tư số 08/2017/TT-BTP ngày 15/11/2017 của Bộ trưởng Bộ Tư pháp (Mẫu TP-TGPL-01);</w:t>
      </w:r>
    </w:p>
    <w:p w14:paraId="08F66F92" w14:textId="6C59F6C7" w:rsidR="005E3D25" w:rsidRPr="00A31AEB" w:rsidRDefault="003E61C8" w:rsidP="00A31AEB">
      <w:pPr>
        <w:ind w:firstLine="567"/>
        <w:jc w:val="both"/>
        <w:rPr>
          <w:rFonts w:cs="Times New Roman"/>
          <w:szCs w:val="28"/>
        </w:rPr>
      </w:pPr>
      <w:r w:rsidRPr="003E61C8">
        <w:rPr>
          <w:rFonts w:cs="Times New Roman"/>
          <w:szCs w:val="28"/>
        </w:rPr>
        <w:t>- Danh sách luật sư, tư vấn viên pháp luật đủ điều kiện thực hiện trợ giúp pháp lý theo mẫu ban hành kèm theo Thông tư số 08/2017/TT-BTP ngày 15/11/2017 của Bộ trưởng Bộ Tư pháp (Mẫu TP-TGPL-02).</w:t>
      </w:r>
    </w:p>
    <w:p w14:paraId="074388FD" w14:textId="57F6F6E8" w:rsidR="00E77823" w:rsidRPr="00B630C1" w:rsidRDefault="00E17C5A" w:rsidP="00FE5FFB">
      <w:pPr>
        <w:ind w:firstLine="567"/>
        <w:jc w:val="both"/>
        <w:rPr>
          <w:rFonts w:eastAsia="Times New Roman" w:cs="Times New Roman"/>
          <w:szCs w:val="28"/>
        </w:rPr>
      </w:pPr>
      <w:r w:rsidRPr="003E1A13">
        <w:rPr>
          <w:rFonts w:cs="Times New Roman"/>
          <w:b/>
          <w:szCs w:val="28"/>
        </w:rPr>
        <w:t>Câu 26: Theo quy định của pháp luật hiện hành thì Trợ giúp pháp lý là gì?</w:t>
      </w:r>
      <w:r w:rsidRPr="003E1A13">
        <w:rPr>
          <w:rFonts w:eastAsia="Times New Roman" w:cs="Times New Roman"/>
          <w:szCs w:val="28"/>
        </w:rPr>
        <w:t xml:space="preserve"> </w:t>
      </w:r>
      <w:r w:rsidR="003E1A13" w:rsidRPr="003E1A13">
        <w:rPr>
          <w:rFonts w:eastAsia="Times New Roman" w:cs="Times New Roman"/>
          <w:b/>
          <w:bCs/>
          <w:szCs w:val="28"/>
        </w:rPr>
        <w:t>Những loại giấy tờ nào cần phải xuất trình để chứng minh là người thuộc diện được trợ giúp pháp lý?</w:t>
      </w:r>
    </w:p>
    <w:p w14:paraId="1F5B1557" w14:textId="77777777" w:rsidR="00EC1FDE" w:rsidRPr="00B630C1" w:rsidRDefault="00EC1FDE" w:rsidP="00EC1FDE">
      <w:pPr>
        <w:ind w:firstLine="567"/>
        <w:jc w:val="both"/>
        <w:rPr>
          <w:rFonts w:cs="Times New Roman"/>
          <w:b/>
          <w:bCs/>
          <w:szCs w:val="28"/>
          <w:lang w:val="vi-VN"/>
        </w:rPr>
      </w:pPr>
      <w:r w:rsidRPr="00B630C1">
        <w:rPr>
          <w:rFonts w:cs="Times New Roman"/>
          <w:b/>
          <w:bCs/>
          <w:szCs w:val="28"/>
          <w:lang w:val="vi-VN"/>
        </w:rPr>
        <w:t>Trả lời:</w:t>
      </w:r>
    </w:p>
    <w:p w14:paraId="2320DF1C" w14:textId="412EC3AC" w:rsidR="00245D3F" w:rsidRDefault="00E17C5A" w:rsidP="00FE5FFB">
      <w:pPr>
        <w:ind w:firstLine="567"/>
        <w:jc w:val="both"/>
        <w:rPr>
          <w:rFonts w:eastAsia="Times New Roman" w:cs="Times New Roman"/>
          <w:szCs w:val="28"/>
        </w:rPr>
      </w:pPr>
      <w:r w:rsidRPr="00B630C1">
        <w:rPr>
          <w:rFonts w:eastAsia="Times New Roman" w:cs="Times New Roman"/>
          <w:szCs w:val="28"/>
        </w:rPr>
        <w:t>Tại Điều 2 Luật Trợ giúp pháp lý 2017 quy định: Trợ giúp pháp lý là việc cung cấp dịch vụ pháp lý miễn phí cho người được trợ giúp pháp lý trong vụ việc trợ giúp pháp lý theo quy định của Luật này, góp phần bảo đảm quyền con người, quyền công dân trong tiếp cận công lý và bình đẳng trước pháp luật</w:t>
      </w:r>
      <w:r w:rsidR="003E1A13">
        <w:rPr>
          <w:rFonts w:eastAsia="Times New Roman" w:cs="Times New Roman"/>
          <w:szCs w:val="28"/>
        </w:rPr>
        <w:t>,</w:t>
      </w:r>
    </w:p>
    <w:p w14:paraId="08E1B2D6"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Để chứng minh là người thuộc diện được trợ giúp pháp lý, với mỗi đối tượng có quy định cụ thể như sau:</w:t>
      </w:r>
    </w:p>
    <w:p w14:paraId="5596603B"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b/>
          <w:bCs/>
          <w:i/>
          <w:iCs/>
          <w:szCs w:val="28"/>
        </w:rPr>
        <w:t>1. Giấy tờ chứng minh là người có công với cách mạng gồm một trong các giấy tờ sau:</w:t>
      </w:r>
    </w:p>
    <w:p w14:paraId="04F6A2E2"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Quyết định của cơ quan có thẩm quyền công nhận là người có công với cách mạng theo quy định của Pháp lệnh ưu đãi người có công với cách mạng;</w:t>
      </w:r>
    </w:p>
    <w:p w14:paraId="04D37DB7"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Quyết định phong tặng danh hiệu Bà mẹ Việt Nam anh hùng, Anh hùng lực lượng vũ trang nhân dân, Anh hùng lao động trong thời kỳ kháng chiến;</w:t>
      </w:r>
    </w:p>
    <w:p w14:paraId="408A7F24"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Huân chương Kháng chiến, Huy chương Kháng chiến, Bằng Bà mẹ Việt Nam anh hùng, Bằng Anh hùng, Bằng Có công với nước;</w:t>
      </w:r>
    </w:p>
    <w:p w14:paraId="1C3C619F"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Quyết định trợ cấp, phụ cấp do cơ quan có thẩm quyền cấp xác định là người có công với cách mạng theo quy định của pháp luật về ưu đãi người có công với cách mạng;</w:t>
      </w:r>
    </w:p>
    <w:p w14:paraId="5379C68F"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Quyết định hoặc giấy chứng nhận thương binh, người hưởng chính sách như thương binh, bệnh binh, bệnh tật do nhiễm chất độc hóa học, người hoạt động kháng chiến bị nhiễm chất độc hóa học.</w:t>
      </w:r>
    </w:p>
    <w:p w14:paraId="01C345D4"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lastRenderedPageBreak/>
        <w:t>- Kỷ niệm chương Tổ quốc ghi công đối với người có công giúp đỡ cách mạng, Giấy chứng nhận người hoạt động cách mạng trước ngày 01- 01-1945, Giấy chứng nhận người hoạt động cách mạng từ ngày 01- 01- 1945 đến ngày khởi nghĩa tháng Tám năm 1945, Huân chương Chiến thắng, Huy chương Chiến thắng.</w:t>
      </w:r>
    </w:p>
    <w:p w14:paraId="0C2733AC"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b/>
          <w:bCs/>
          <w:i/>
          <w:iCs/>
          <w:szCs w:val="28"/>
        </w:rPr>
        <w:t>2. Giấy tờ chứng minh là người thuộc hộ nghèo</w:t>
      </w:r>
    </w:p>
    <w:p w14:paraId="56F60408"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Người thuộc hộ nghèo khi yêu cầu trợ giúp pháp lý cần xuất trình: Giấy chứng nhận hộ nghèo. Giấy chứng nhận hộ nghèo được cấp cho các hộ gia đình làm căn cứ để xác định những người có tên trong Giấy được thụ hưởng các chính sách dành cho hộ nghèo trong đó có chính sách về trợ giúp pháp lý.</w:t>
      </w:r>
    </w:p>
    <w:p w14:paraId="370589BD"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b/>
          <w:bCs/>
          <w:i/>
          <w:iCs/>
          <w:szCs w:val="28"/>
        </w:rPr>
        <w:t>3. Giấy tờ chứng minh là trẻ em (là người dưới 16 tuổi) gồm một trong các giấy tờ sau:</w:t>
      </w:r>
    </w:p>
    <w:p w14:paraId="6A81E18A"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Giấy khai sinh, sổ hộ khẩu, chứng minh nhân dân, căn cước công dân, hộ chiếu;</w:t>
      </w:r>
    </w:p>
    <w:p w14:paraId="13B648B9"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Văn bản của cơ quan tiến hành tố tụng xác định người có yêu cầu trợ giúp pháp lý là trẻ em;</w:t>
      </w:r>
    </w:p>
    <w:p w14:paraId="53108FA9"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Văn bản của cơ quan có thẩm quyền về áp dụng biện pháp xử lý hành chính hoặc xử phạt vi phạm hành chính xác định người có yêu cầu trợ giúp pháp lý là trẻ em.</w:t>
      </w:r>
    </w:p>
    <w:p w14:paraId="3D6437E9"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b/>
          <w:bCs/>
          <w:i/>
          <w:iCs/>
          <w:szCs w:val="28"/>
        </w:rPr>
        <w:t>4. Giấy tờ chứng minh là người dân tộc thiểu số cư trú ở vùng có điều kiện kinh tế - xã hội đặc biệt khó khăn, gồm một trong các giấy tờ sau đây</w:t>
      </w:r>
      <w:r w:rsidRPr="003E1A13">
        <w:rPr>
          <w:rFonts w:eastAsia="Times New Roman" w:cs="Times New Roman"/>
          <w:szCs w:val="28"/>
        </w:rPr>
        <w:t>:</w:t>
      </w:r>
    </w:p>
    <w:p w14:paraId="48C1C69A"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Giấy tờ hợp pháp do cơ quan có thẩm quyền cấp xác định người có tên trong giấy tờ đó là người dân tộc thiểu số và nơi cư trú của người đó. Ví dụ: Sổ hộ khẩu; Sổ tạm trú; Chứng minh nhân dân; Căn cước công dân; Hộ chiếu; Giấy khai sinh .vv.</w:t>
      </w:r>
    </w:p>
    <w:p w14:paraId="4CECDD6F"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Văn bản của cơ quan tiến hành tố tụng xác định người có yêu cầu trợ giúp pháp lý là người dân tộc thiểu số và nơi cư trú của người đó. Văn bản của cơ quan tiến hành tố tụng có thể là Quyết định tạm giam, tạm giữ; Quyết định Điều tra; Quyết định truy tố; Quyết định khởi tố bị can; Quyết định khởi tố vụ án; Quyết định đưa vụ án ra xét xử; Bản án sơ thẩm…</w:t>
      </w:r>
    </w:p>
    <w:p w14:paraId="35F7BCD9"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b/>
          <w:bCs/>
          <w:i/>
          <w:iCs/>
          <w:szCs w:val="28"/>
        </w:rPr>
        <w:t>5. Giấy tờ chứng minh là người bị buộc tội từ đủ 16 tuổi đến dưới 18 tuổi là</w:t>
      </w:r>
      <w:r w:rsidRPr="003E1A13">
        <w:rPr>
          <w:rFonts w:eastAsia="Times New Roman" w:cs="Times New Roman"/>
          <w:szCs w:val="28"/>
        </w:rPr>
        <w:t> </w:t>
      </w:r>
      <w:r w:rsidRPr="003E1A13">
        <w:rPr>
          <w:rFonts w:eastAsia="Times New Roman" w:cs="Times New Roman"/>
          <w:b/>
          <w:bCs/>
          <w:i/>
          <w:iCs/>
          <w:szCs w:val="28"/>
        </w:rPr>
        <w:t>văn bản của cơ quan tiến hành tố tụng xác định người có yêu cầu trợ giúp pháp lý là người bị buộc tội từ đủ 16 tuổi đến dưới 18 tuổi</w:t>
      </w:r>
    </w:p>
    <w:p w14:paraId="7C149C48"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b/>
          <w:bCs/>
          <w:i/>
          <w:iCs/>
          <w:szCs w:val="28"/>
        </w:rPr>
        <w:t>6. Giấy tờ chứng minh là người bị buộc tội thuộc hộ cận nghèo</w:t>
      </w:r>
    </w:p>
    <w:p w14:paraId="3DBC72FD"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lastRenderedPageBreak/>
        <w:t>Người bị buộc tội thuộc hộ cận nghèo khi yêu cầu trợ giúp pháp lý cần xuất trình 02 loại giấy tờ chứng minh đủ 02 yếu tố: là người thuộc cận nghèo và là người bị buộc tội.</w:t>
      </w:r>
    </w:p>
    <w:p w14:paraId="01941F11"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Căn cứ chứng minh thuộc hộ cận nghèo là Giấy chứng nhận hộ cận nghèo,</w:t>
      </w:r>
    </w:p>
    <w:p w14:paraId="2A7889C5"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Văn bản của cơ quan tiến hành tố tụng xác định người có yêu cầu trợ giúp pháp lý là người bị buộc tội. </w:t>
      </w:r>
    </w:p>
    <w:p w14:paraId="6D4A260D"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b/>
          <w:bCs/>
          <w:i/>
          <w:iCs/>
          <w:szCs w:val="28"/>
        </w:rPr>
        <w:t>7. Giấy tờ chứng minh người có khó khăn về tài chính (là người thuộc hộ cận nghèo hoặc là người đang hưởng trợ cấp xã hội hàng tháng theo quy định của pháp luật)</w:t>
      </w:r>
    </w:p>
    <w:p w14:paraId="50A2C41C"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Người có khó khăn về tài chính (người thuộc hộ cận nghèo hoặc là người đang hưởng trợ cấp xã hội hàng tháng theo quy định của pháp luật) khi yêu cầu trợ giúp pháp lý cần xuất trình các giấy tờ, bao gồm:</w:t>
      </w:r>
    </w:p>
    <w:p w14:paraId="0F4A4050"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Giấy chứng nhận hộ cận nghèo hoặc quyết định hưởng trợ cấp xã hội hàng tháng hoặc quyết định tiếp nhận đối tượng vào chăm sóc, nuôi dưỡng tại nhà xã hội, cơ sở bảo trợ xã hội;</w:t>
      </w:r>
    </w:p>
    <w:p w14:paraId="2E92043F"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Một trong các loại giấy tờ tương ứng với các đối tượng sau đây:</w:t>
      </w:r>
    </w:p>
    <w:p w14:paraId="32B9ADCB"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Cha đẻ, mẹ đẻ, vợ, chồng, con của liệt sĩ và người có công nuôi dưỡng liệt sĩ khi còn nhỏ: Quyết định của cơ quan có thẩm quyền về trợ cấp ưu đãi, trợ cấp tiền tuất đối với cha đẻ, mẹ đẻ, vợ, chồng, con của liệt sĩ và người có công nuôi dưỡng khi liệt sĩ còn nhỏ hoặc Giấy chứng nhận gia đình liệt sỹ, Bằng tổ quốc ghi công có tên liệt sỹ kèm theo giấy tờ chứng minh mối quan hệ thân nhân với liệt sỹ.</w:t>
      </w:r>
    </w:p>
    <w:p w14:paraId="184D1479"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Người nhiễm chất độc da cam: Quyết định về việc trợ cấp ưu đãi đối với con của người hoạt động kháng chiến bị nhiễm chất độc hóa học hoặc Giấy chứng nhận bệnh tật, dị dạng, dị tật do nhiễm chất độc hóa học.</w:t>
      </w:r>
    </w:p>
    <w:p w14:paraId="6017239F"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Người cao tuổi: Giấy tờ hợp pháp do cơ quan có thẩm quyền cấp xác định người có tên trong giấy là người từ đủ 60 tuổi trở lên.</w:t>
      </w:r>
    </w:p>
    <w:p w14:paraId="72BE7768"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Người khuyết tật Giấy chứng nhận khuyết tật do cơ quan có thẩm quyền cấp.</w:t>
      </w:r>
    </w:p>
    <w:p w14:paraId="0FF7B929"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Người từ đủ 16 tuổi đến dưới 18 tuổi là bị hại trong vụ án hình sự:              Văn bản của cơ quan tiến hành tố tụng xác định người có yêu cầu trợ giúp pháp lý là bị hại và từ đủ 16 tuổi đến dưới 18 tuổi.</w:t>
      </w:r>
    </w:p>
    <w:p w14:paraId="2D870E6C"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lastRenderedPageBreak/>
        <w:t>+  Nạn nhân trong vụ việc bạo lực gia đình: Giấy xác nhận của cơ sở khám bệnh, chữa bệnh về việc khám và điều trị thương tích do hành vi bạo lực gia đình gây ra; Quyết định cấm người gây bạo lực gia đình tiếp xúc với nạn nhân bạo lực gia đình; Quyết định xử lý vi phạm hành chính với người có hành vi bạo lực gia đình.</w:t>
      </w:r>
    </w:p>
    <w:p w14:paraId="31410560"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Nạn nhân của hành vi mua bán người theo quy định của Luật Phòng, chống mua bán người.</w:t>
      </w:r>
    </w:p>
    <w:p w14:paraId="2677F9EF"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Giấy tờ, tài liệu chứng nhận nạn nhân gồm: Giấy xác nhận của cơ quan Công an huyện, quận, thị xã, thành phố thuộc tỉnh; Giấy xác nhận của cơ quan giải cứu của Cơ quan Công an, Bộ đội Biên phòng, Cảnh sát biển; Giấy xác nhận của cơ quan điều tra, cơ quan được giao nhiệm vụ tiến hành một số hoạt động điều tra, Viện kiểm sát nhân dân, Tòa án nhân dân; Giấy tờ, tài liệu do cơ quan nước ngoài cấp đã được cơ quan đại diện Việt Nam ở nước ngoài hoặc Bộ Ngoại giao Việt Nam hợp pháp hóa lãnh sự chứng minh người đó là nạn nhân.</w:t>
      </w:r>
    </w:p>
    <w:p w14:paraId="63BC194B" w14:textId="77777777" w:rsidR="003E1A13" w:rsidRPr="003E1A13" w:rsidRDefault="003E1A13" w:rsidP="003E1A13">
      <w:pPr>
        <w:ind w:firstLine="567"/>
        <w:jc w:val="both"/>
        <w:rPr>
          <w:rFonts w:eastAsia="Times New Roman" w:cs="Times New Roman"/>
          <w:szCs w:val="28"/>
        </w:rPr>
      </w:pPr>
      <w:r w:rsidRPr="003E1A13">
        <w:rPr>
          <w:rFonts w:eastAsia="Times New Roman" w:cs="Times New Roman"/>
          <w:szCs w:val="28"/>
        </w:rPr>
        <w:t>-  Người nhiễm HIV: Giấy xác nhận của cơ quan có thẩm quyền cấp xác định là người nhiễm HIV.</w:t>
      </w:r>
    </w:p>
    <w:p w14:paraId="63C925BF" w14:textId="42135343" w:rsidR="003E1A13" w:rsidRPr="003E1A13" w:rsidRDefault="003E1A13" w:rsidP="003E1A13">
      <w:pPr>
        <w:ind w:firstLine="567"/>
        <w:jc w:val="both"/>
        <w:rPr>
          <w:rFonts w:eastAsia="Times New Roman" w:cs="Times New Roman"/>
          <w:b/>
          <w:bCs/>
          <w:szCs w:val="28"/>
        </w:rPr>
      </w:pPr>
      <w:r w:rsidRPr="003E1A13">
        <w:rPr>
          <w:rFonts w:eastAsia="Times New Roman" w:cs="Times New Roman"/>
          <w:b/>
          <w:bCs/>
          <w:szCs w:val="28"/>
        </w:rPr>
        <w:t>         8. </w:t>
      </w:r>
      <w:r w:rsidRPr="003E1A13">
        <w:rPr>
          <w:rFonts w:eastAsia="Times New Roman" w:cs="Times New Roman"/>
          <w:b/>
          <w:bCs/>
          <w:i/>
          <w:iCs/>
          <w:szCs w:val="28"/>
        </w:rPr>
        <w:t>Các loại giấy tờ hợp pháp khác do cơ quan có thẩm quyền cấp xác định được người thuộc diện trợ giúp pháp lý theo quy định của pháp luật trợ giúp pháp lý</w:t>
      </w:r>
      <w:r w:rsidRPr="003E1A13">
        <w:rPr>
          <w:rFonts w:eastAsia="Times New Roman" w:cs="Times New Roman"/>
          <w:b/>
          <w:bCs/>
          <w:szCs w:val="28"/>
        </w:rPr>
        <w:t>.</w:t>
      </w:r>
    </w:p>
    <w:p w14:paraId="3018B86B" w14:textId="77777777" w:rsidR="00245D3F" w:rsidRPr="00B630C1" w:rsidRDefault="00245D3F" w:rsidP="00FE5FFB">
      <w:pPr>
        <w:ind w:firstLine="567"/>
        <w:jc w:val="both"/>
        <w:rPr>
          <w:rFonts w:eastAsia="Times New Roman" w:cs="Times New Roman"/>
          <w:szCs w:val="28"/>
        </w:rPr>
      </w:pPr>
      <w:r w:rsidRPr="00B630C1">
        <w:rPr>
          <w:rFonts w:eastAsia="Times New Roman" w:cs="Times New Roman"/>
          <w:b/>
          <w:szCs w:val="28"/>
        </w:rPr>
        <w:t>Câu 27: Ông A thuộc hộ nghèo có phải là đối tượng được trợ giúp pháp lý miễn phí không?</w:t>
      </w:r>
    </w:p>
    <w:p w14:paraId="044E649B" w14:textId="77777777" w:rsidR="00EC1FDE" w:rsidRPr="00B630C1" w:rsidRDefault="00EC1FDE" w:rsidP="00EC1FDE">
      <w:pPr>
        <w:ind w:firstLine="567"/>
        <w:jc w:val="both"/>
        <w:rPr>
          <w:rFonts w:cs="Times New Roman"/>
          <w:b/>
          <w:bCs/>
          <w:szCs w:val="28"/>
          <w:lang w:val="vi-VN"/>
        </w:rPr>
      </w:pPr>
      <w:r w:rsidRPr="00B630C1">
        <w:rPr>
          <w:rFonts w:cs="Times New Roman"/>
          <w:b/>
          <w:bCs/>
          <w:szCs w:val="28"/>
          <w:lang w:val="vi-VN"/>
        </w:rPr>
        <w:t>Trả lời:</w:t>
      </w:r>
    </w:p>
    <w:p w14:paraId="49EAC6B5" w14:textId="3F67BE28" w:rsidR="00245D3F" w:rsidRPr="00B630C1" w:rsidRDefault="00245D3F" w:rsidP="00FE5FFB">
      <w:pPr>
        <w:ind w:firstLine="567"/>
        <w:jc w:val="both"/>
        <w:rPr>
          <w:rFonts w:eastAsia="Times New Roman" w:cs="Times New Roman"/>
          <w:szCs w:val="28"/>
        </w:rPr>
      </w:pPr>
      <w:r w:rsidRPr="00B630C1">
        <w:rPr>
          <w:rFonts w:eastAsia="Times New Roman" w:cs="Times New Roman"/>
          <w:szCs w:val="28"/>
        </w:rPr>
        <w:t>Theo Điều 7 Luật Trợ giúp pháp lý 2017 quy định người được trợ giúp pháp lý bao gồm các đối tượng sau đây:</w:t>
      </w:r>
    </w:p>
    <w:p w14:paraId="4ED5DFBA" w14:textId="77777777" w:rsidR="00245D3F" w:rsidRPr="00B630C1" w:rsidRDefault="00245D3F" w:rsidP="00FE5FFB">
      <w:pPr>
        <w:ind w:firstLine="720"/>
        <w:jc w:val="both"/>
        <w:rPr>
          <w:rFonts w:cs="Times New Roman"/>
          <w:bCs/>
          <w:szCs w:val="28"/>
        </w:rPr>
      </w:pPr>
      <w:r w:rsidRPr="00B630C1">
        <w:rPr>
          <w:rFonts w:cs="Times New Roman"/>
          <w:bCs/>
          <w:szCs w:val="28"/>
        </w:rPr>
        <w:t>- Người có công với cách mạng.</w:t>
      </w:r>
    </w:p>
    <w:p w14:paraId="7DF4B177" w14:textId="77777777" w:rsidR="00245D3F" w:rsidRPr="00B630C1" w:rsidRDefault="00245D3F" w:rsidP="00FE5FFB">
      <w:pPr>
        <w:ind w:firstLine="720"/>
        <w:jc w:val="both"/>
        <w:rPr>
          <w:rFonts w:cs="Times New Roman"/>
          <w:bCs/>
          <w:szCs w:val="28"/>
        </w:rPr>
      </w:pPr>
      <w:r w:rsidRPr="00B630C1">
        <w:rPr>
          <w:rFonts w:cs="Times New Roman"/>
          <w:bCs/>
          <w:szCs w:val="28"/>
        </w:rPr>
        <w:t>- Người thuộc hộ nghèo.</w:t>
      </w:r>
    </w:p>
    <w:p w14:paraId="2F492CB3" w14:textId="77777777" w:rsidR="00245D3F" w:rsidRPr="00B630C1" w:rsidRDefault="00245D3F" w:rsidP="00FE5FFB">
      <w:pPr>
        <w:ind w:firstLine="720"/>
        <w:jc w:val="both"/>
        <w:rPr>
          <w:rFonts w:cs="Times New Roman"/>
          <w:bCs/>
          <w:szCs w:val="28"/>
        </w:rPr>
      </w:pPr>
      <w:r w:rsidRPr="00B630C1">
        <w:rPr>
          <w:rFonts w:cs="Times New Roman"/>
          <w:bCs/>
          <w:szCs w:val="28"/>
        </w:rPr>
        <w:t>- Trẻ em.</w:t>
      </w:r>
    </w:p>
    <w:p w14:paraId="25449C48" w14:textId="77777777" w:rsidR="00245D3F" w:rsidRPr="00B630C1" w:rsidRDefault="00245D3F" w:rsidP="00FE5FFB">
      <w:pPr>
        <w:ind w:firstLine="720"/>
        <w:jc w:val="both"/>
        <w:rPr>
          <w:rFonts w:cs="Times New Roman"/>
          <w:bCs/>
          <w:szCs w:val="28"/>
        </w:rPr>
      </w:pPr>
      <w:r w:rsidRPr="00B630C1">
        <w:rPr>
          <w:rFonts w:cs="Times New Roman"/>
          <w:bCs/>
          <w:szCs w:val="28"/>
        </w:rPr>
        <w:t>- Người dân tộc thiểu số cư trú ở vùng có điều kiện kinh tế - xã hội đặc biệt khó khăn.</w:t>
      </w:r>
    </w:p>
    <w:p w14:paraId="542C340C" w14:textId="77777777" w:rsidR="00245D3F" w:rsidRPr="00B630C1" w:rsidRDefault="00245D3F" w:rsidP="00FE5FFB">
      <w:pPr>
        <w:ind w:firstLine="720"/>
        <w:jc w:val="both"/>
        <w:rPr>
          <w:rFonts w:cs="Times New Roman"/>
          <w:bCs/>
          <w:szCs w:val="28"/>
        </w:rPr>
      </w:pPr>
      <w:r w:rsidRPr="00B630C1">
        <w:rPr>
          <w:rFonts w:cs="Times New Roman"/>
          <w:bCs/>
          <w:szCs w:val="28"/>
        </w:rPr>
        <w:t>- Người bị buộc tội từ đủ 16 tuổi đến dưới 18 tuổi.</w:t>
      </w:r>
    </w:p>
    <w:p w14:paraId="3ED58B8C" w14:textId="77777777" w:rsidR="00245D3F" w:rsidRPr="00B630C1" w:rsidRDefault="00245D3F" w:rsidP="00FE5FFB">
      <w:pPr>
        <w:ind w:firstLine="720"/>
        <w:jc w:val="both"/>
        <w:rPr>
          <w:rFonts w:cs="Times New Roman"/>
          <w:bCs/>
          <w:szCs w:val="28"/>
        </w:rPr>
      </w:pPr>
      <w:r w:rsidRPr="00B630C1">
        <w:rPr>
          <w:rFonts w:cs="Times New Roman"/>
          <w:bCs/>
          <w:szCs w:val="28"/>
        </w:rPr>
        <w:t>- Người bị buộc tội thuộc hộ cận nghèo.</w:t>
      </w:r>
    </w:p>
    <w:p w14:paraId="215755E0" w14:textId="77777777" w:rsidR="00245D3F" w:rsidRPr="00B630C1" w:rsidRDefault="00245D3F" w:rsidP="00FE5FFB">
      <w:pPr>
        <w:ind w:firstLine="720"/>
        <w:jc w:val="both"/>
        <w:rPr>
          <w:rFonts w:cs="Times New Roman"/>
          <w:bCs/>
          <w:szCs w:val="28"/>
        </w:rPr>
      </w:pPr>
      <w:r w:rsidRPr="00B630C1">
        <w:rPr>
          <w:rFonts w:cs="Times New Roman"/>
          <w:bCs/>
          <w:szCs w:val="28"/>
        </w:rPr>
        <w:lastRenderedPageBreak/>
        <w:t xml:space="preserve">- Người có khó khăn về tài chính là người thuộc hộ cận nghèo hoặc là người đang hưởng trợ cấp xã hội hàng tháng theo quy định của pháp luật bao gồm: </w:t>
      </w:r>
    </w:p>
    <w:p w14:paraId="2E8627F3" w14:textId="77777777" w:rsidR="00245D3F" w:rsidRPr="00B630C1" w:rsidRDefault="00245D3F" w:rsidP="00FE5FFB">
      <w:pPr>
        <w:ind w:firstLine="720"/>
        <w:jc w:val="both"/>
        <w:rPr>
          <w:rFonts w:cs="Times New Roman"/>
          <w:bCs/>
          <w:szCs w:val="28"/>
        </w:rPr>
      </w:pPr>
      <w:r w:rsidRPr="00B630C1">
        <w:rPr>
          <w:rFonts w:cs="Times New Roman"/>
          <w:bCs/>
          <w:szCs w:val="28"/>
        </w:rPr>
        <w:t>+ Cha đẻ, mẹ đẻ, vợ, chồng, con của liệt sĩ và người có công nuôi dưỡng khi liệt sĩ còn nhỏ;</w:t>
      </w:r>
    </w:p>
    <w:p w14:paraId="6BB76A3E" w14:textId="77777777" w:rsidR="00245D3F" w:rsidRPr="00B630C1" w:rsidRDefault="00245D3F" w:rsidP="00FE5FFB">
      <w:pPr>
        <w:ind w:firstLine="720"/>
        <w:jc w:val="both"/>
        <w:rPr>
          <w:rFonts w:cs="Times New Roman"/>
          <w:bCs/>
          <w:szCs w:val="28"/>
        </w:rPr>
      </w:pPr>
      <w:r w:rsidRPr="00B630C1">
        <w:rPr>
          <w:rFonts w:cs="Times New Roman"/>
          <w:bCs/>
          <w:szCs w:val="28"/>
        </w:rPr>
        <w:t>+ Người nhiễm chất độc da cam;</w:t>
      </w:r>
    </w:p>
    <w:p w14:paraId="7673CBF9" w14:textId="77777777" w:rsidR="00245D3F" w:rsidRPr="00B630C1" w:rsidRDefault="00245D3F" w:rsidP="00FE5FFB">
      <w:pPr>
        <w:ind w:firstLine="720"/>
        <w:jc w:val="both"/>
        <w:rPr>
          <w:rFonts w:cs="Times New Roman"/>
          <w:bCs/>
          <w:szCs w:val="28"/>
        </w:rPr>
      </w:pPr>
      <w:r w:rsidRPr="00B630C1">
        <w:rPr>
          <w:rFonts w:cs="Times New Roman"/>
          <w:bCs/>
          <w:szCs w:val="28"/>
        </w:rPr>
        <w:t>+ Người cao tuổi;</w:t>
      </w:r>
    </w:p>
    <w:p w14:paraId="53650E9C" w14:textId="77777777" w:rsidR="00245D3F" w:rsidRPr="00B630C1" w:rsidRDefault="00245D3F" w:rsidP="00FE5FFB">
      <w:pPr>
        <w:ind w:firstLine="720"/>
        <w:jc w:val="both"/>
        <w:rPr>
          <w:rFonts w:cs="Times New Roman"/>
          <w:bCs/>
          <w:szCs w:val="28"/>
        </w:rPr>
      </w:pPr>
      <w:r w:rsidRPr="00B630C1">
        <w:rPr>
          <w:rFonts w:cs="Times New Roman"/>
          <w:bCs/>
          <w:szCs w:val="28"/>
        </w:rPr>
        <w:t>+ Người khuyết tật;</w:t>
      </w:r>
    </w:p>
    <w:p w14:paraId="66EE59F3" w14:textId="77777777" w:rsidR="00245D3F" w:rsidRPr="00B630C1" w:rsidRDefault="00245D3F" w:rsidP="00FE5FFB">
      <w:pPr>
        <w:ind w:firstLine="720"/>
        <w:jc w:val="both"/>
        <w:rPr>
          <w:rFonts w:cs="Times New Roman"/>
          <w:bCs/>
          <w:szCs w:val="28"/>
        </w:rPr>
      </w:pPr>
      <w:r w:rsidRPr="00B630C1">
        <w:rPr>
          <w:rFonts w:cs="Times New Roman"/>
          <w:bCs/>
          <w:szCs w:val="28"/>
        </w:rPr>
        <w:t>+ Người từ đủ 16 tuổi đến dưới 18 tuổi là bị hại trong vụ án hình sự;</w:t>
      </w:r>
    </w:p>
    <w:p w14:paraId="60FDB2F7" w14:textId="77777777" w:rsidR="00245D3F" w:rsidRPr="00B630C1" w:rsidRDefault="00245D3F" w:rsidP="00FE5FFB">
      <w:pPr>
        <w:ind w:firstLine="720"/>
        <w:jc w:val="both"/>
        <w:rPr>
          <w:rFonts w:cs="Times New Roman"/>
          <w:bCs/>
          <w:szCs w:val="28"/>
        </w:rPr>
      </w:pPr>
      <w:r w:rsidRPr="00B630C1">
        <w:rPr>
          <w:rFonts w:cs="Times New Roman"/>
          <w:bCs/>
          <w:szCs w:val="28"/>
        </w:rPr>
        <w:t>+ Nạn nhân trong vụ việc bạo lực gia đình;</w:t>
      </w:r>
    </w:p>
    <w:p w14:paraId="7FC798F3" w14:textId="77777777" w:rsidR="00245D3F" w:rsidRPr="00B630C1" w:rsidRDefault="00245D3F" w:rsidP="00FE5FFB">
      <w:pPr>
        <w:ind w:firstLine="720"/>
        <w:jc w:val="both"/>
        <w:rPr>
          <w:rFonts w:cs="Times New Roman"/>
          <w:bCs/>
          <w:szCs w:val="28"/>
        </w:rPr>
      </w:pPr>
      <w:r w:rsidRPr="00B630C1">
        <w:rPr>
          <w:rFonts w:cs="Times New Roman"/>
          <w:bCs/>
          <w:szCs w:val="28"/>
        </w:rPr>
        <w:t>+ Nạn nhân của hành vi mua bán người theo quy định của Luật Phòng, chống mua bán người;</w:t>
      </w:r>
    </w:p>
    <w:p w14:paraId="27439FB6" w14:textId="77777777" w:rsidR="00245D3F" w:rsidRPr="00B630C1" w:rsidRDefault="00245D3F" w:rsidP="00FE5FFB">
      <w:pPr>
        <w:ind w:firstLine="720"/>
        <w:jc w:val="both"/>
        <w:rPr>
          <w:rFonts w:cs="Times New Roman"/>
          <w:bCs/>
          <w:szCs w:val="28"/>
        </w:rPr>
      </w:pPr>
      <w:r w:rsidRPr="00B630C1">
        <w:rPr>
          <w:rFonts w:cs="Times New Roman"/>
          <w:bCs/>
          <w:szCs w:val="28"/>
        </w:rPr>
        <w:t>+ Người nhiễm HIV.</w:t>
      </w:r>
    </w:p>
    <w:p w14:paraId="6852BF4A" w14:textId="27C80B96" w:rsidR="00245D3F" w:rsidRPr="00B630C1" w:rsidRDefault="00245D3F" w:rsidP="00FE5FFB">
      <w:pPr>
        <w:spacing w:line="276" w:lineRule="auto"/>
        <w:jc w:val="both"/>
        <w:rPr>
          <w:rFonts w:eastAsia="Times New Roman" w:cs="Times New Roman"/>
          <w:noProof/>
          <w:szCs w:val="28"/>
        </w:rPr>
      </w:pPr>
      <w:r w:rsidRPr="00B630C1">
        <w:rPr>
          <w:rFonts w:eastAsia="Times New Roman" w:cs="Times New Roman"/>
          <w:szCs w:val="28"/>
        </w:rPr>
        <w:tab/>
        <w:t>Như vậy, Ông A nằm trong diện hộ nghèo nên ông là đối tượng được trợ giúp pháp lý miễn phí.</w:t>
      </w:r>
      <w:r w:rsidRPr="00B630C1">
        <w:rPr>
          <w:rFonts w:eastAsia="Times New Roman" w:cs="Times New Roman"/>
          <w:noProof/>
          <w:szCs w:val="28"/>
        </w:rPr>
        <w:t xml:space="preserve"> </w:t>
      </w:r>
    </w:p>
    <w:p w14:paraId="60557CD9" w14:textId="11704EF1" w:rsidR="00B568CB" w:rsidRPr="00B630C1" w:rsidRDefault="00B568CB" w:rsidP="00FE5FFB">
      <w:pPr>
        <w:ind w:firstLine="720"/>
        <w:jc w:val="both"/>
        <w:rPr>
          <w:rStyle w:val="Strong"/>
          <w:rFonts w:cs="Times New Roman"/>
          <w:i/>
          <w:szCs w:val="28"/>
          <w:shd w:val="clear" w:color="auto" w:fill="FFFFFF"/>
        </w:rPr>
      </w:pPr>
      <w:r w:rsidRPr="00B630C1">
        <w:rPr>
          <w:rFonts w:eastAsia="Times New Roman" w:cs="Times New Roman"/>
          <w:b/>
          <w:noProof/>
          <w:szCs w:val="28"/>
        </w:rPr>
        <w:t>Câu 28</w:t>
      </w:r>
      <w:r w:rsidRPr="00B630C1">
        <w:rPr>
          <w:rFonts w:cs="Times New Roman"/>
          <w:b/>
          <w:i/>
          <w:szCs w:val="28"/>
        </w:rPr>
        <w:t>:</w:t>
      </w:r>
      <w:r w:rsidRPr="00B630C1">
        <w:rPr>
          <w:rFonts w:cs="Times New Roman"/>
          <w:i/>
          <w:szCs w:val="28"/>
        </w:rPr>
        <w:t xml:space="preserve"> </w:t>
      </w:r>
      <w:r w:rsidRPr="00B630C1">
        <w:rPr>
          <w:rStyle w:val="Strong"/>
          <w:rFonts w:cs="Times New Roman"/>
          <w:i/>
          <w:szCs w:val="28"/>
          <w:shd w:val="clear" w:color="auto" w:fill="FFFFFF"/>
        </w:rPr>
        <w:t>Gia đình chị Hà chỉ có 03 mẹ con, hai con của chị Hà đang học cấp 03 nhưng khi đề xuất hộ nghèo trong thôn thì gia đình chị bị loại. Chị Hà hỏi tiêu chí để xác định hộ nghèo là gì?</w:t>
      </w:r>
    </w:p>
    <w:p w14:paraId="4E76320D" w14:textId="77777777" w:rsidR="00EC1FDE" w:rsidRDefault="00B568CB" w:rsidP="00FE5FFB">
      <w:pPr>
        <w:spacing w:line="276" w:lineRule="auto"/>
        <w:jc w:val="both"/>
        <w:rPr>
          <w:rFonts w:eastAsia="Times New Roman" w:cs="Times New Roman"/>
          <w:b/>
          <w:szCs w:val="28"/>
        </w:rPr>
      </w:pPr>
      <w:r w:rsidRPr="00B630C1">
        <w:rPr>
          <w:rFonts w:eastAsia="Times New Roman" w:cs="Times New Roman"/>
          <w:szCs w:val="28"/>
        </w:rPr>
        <w:tab/>
      </w:r>
      <w:r w:rsidR="00721933" w:rsidRPr="00B630C1">
        <w:rPr>
          <w:rFonts w:eastAsia="Times New Roman" w:cs="Times New Roman"/>
          <w:b/>
          <w:szCs w:val="28"/>
        </w:rPr>
        <w:t>Trả lời</w:t>
      </w:r>
      <w:r w:rsidRPr="00B630C1">
        <w:rPr>
          <w:rFonts w:eastAsia="Times New Roman" w:cs="Times New Roman"/>
          <w:b/>
          <w:szCs w:val="28"/>
        </w:rPr>
        <w:t xml:space="preserve">: </w:t>
      </w:r>
    </w:p>
    <w:p w14:paraId="4AA389D7" w14:textId="276AE8DA" w:rsidR="00B568CB" w:rsidRPr="00B630C1" w:rsidRDefault="00B568CB" w:rsidP="00FE5FFB">
      <w:pPr>
        <w:spacing w:line="276" w:lineRule="auto"/>
        <w:jc w:val="both"/>
        <w:rPr>
          <w:rFonts w:cs="Times New Roman"/>
          <w:szCs w:val="28"/>
        </w:rPr>
      </w:pPr>
      <w:r w:rsidRPr="00B630C1">
        <w:rPr>
          <w:rFonts w:eastAsia="Times New Roman" w:cs="Times New Roman"/>
          <w:szCs w:val="28"/>
        </w:rPr>
        <w:t>Theo Nghị định số 30/2025/NĐ-CP của Chính phủ sửa đổi, bổ sung một số điều của Nghị định số 07/2021/NĐ-CP 27/01/2021 của Chính phủ quy định chuẩn nghèo đa chiều giai đoạn 2021 – 2025</w:t>
      </w:r>
      <w:r w:rsidRPr="00B630C1">
        <w:rPr>
          <w:rFonts w:cs="Times New Roman"/>
          <w:b/>
          <w:szCs w:val="28"/>
        </w:rPr>
        <w:t xml:space="preserve"> </w:t>
      </w:r>
      <w:r w:rsidRPr="00B630C1">
        <w:rPr>
          <w:rFonts w:cs="Times New Roman"/>
          <w:szCs w:val="28"/>
        </w:rPr>
        <w:t xml:space="preserve">chuẩn hộ nghèo được quy định: </w:t>
      </w:r>
    </w:p>
    <w:p w14:paraId="7EEBE45A" w14:textId="77777777" w:rsidR="00B568CB" w:rsidRPr="00B630C1" w:rsidRDefault="00B568CB" w:rsidP="00FE5FFB">
      <w:pPr>
        <w:spacing w:line="276" w:lineRule="auto"/>
        <w:jc w:val="both"/>
        <w:rPr>
          <w:rFonts w:cs="Times New Roman"/>
          <w:szCs w:val="28"/>
        </w:rPr>
      </w:pPr>
      <w:r w:rsidRPr="00B630C1">
        <w:rPr>
          <w:rFonts w:cs="Times New Roman"/>
          <w:szCs w:val="28"/>
        </w:rPr>
        <w:tab/>
        <w:t>+ Khu vực nông thôn: Là hộ gia đình có thu nhập bình quân đầu người/tháng từ 1.500.000 đồng trở xuống và thiếu hụt từ 03 chỉ số đo lường mức độ thiếu hụt dịch vụ xã hội cơ bản trở lên.</w:t>
      </w:r>
    </w:p>
    <w:p w14:paraId="3AA45C70" w14:textId="77777777" w:rsidR="00B568CB" w:rsidRPr="00B630C1" w:rsidRDefault="00B568CB" w:rsidP="00FE5FFB">
      <w:pPr>
        <w:spacing w:line="276" w:lineRule="auto"/>
        <w:jc w:val="both"/>
        <w:rPr>
          <w:rFonts w:cs="Times New Roman"/>
          <w:szCs w:val="28"/>
        </w:rPr>
      </w:pPr>
      <w:r w:rsidRPr="00B630C1">
        <w:rPr>
          <w:rFonts w:cs="Times New Roman"/>
          <w:szCs w:val="28"/>
        </w:rPr>
        <w:tab/>
        <w:t>+ Khu vực thành thị: Là hộ gia đình có thu nhập bình quân đầu người/tháng từ 2.000.000 đồng trở xuống và thiếu hụt từ 03 chỉ số đo lường mức độ thiếu hụt dịch vụ xã hội cơ bản trở lên.</w:t>
      </w:r>
    </w:p>
    <w:p w14:paraId="4E7B0562" w14:textId="77777777" w:rsidR="00B568CB" w:rsidRPr="00B630C1" w:rsidRDefault="00B568CB" w:rsidP="00FE5FFB">
      <w:pPr>
        <w:spacing w:line="276" w:lineRule="auto"/>
        <w:jc w:val="both"/>
        <w:rPr>
          <w:rFonts w:cs="Times New Roman"/>
          <w:szCs w:val="28"/>
        </w:rPr>
      </w:pPr>
      <w:r w:rsidRPr="00B630C1">
        <w:rPr>
          <w:rFonts w:cs="Times New Roman"/>
          <w:szCs w:val="28"/>
        </w:rPr>
        <w:tab/>
        <w:t xml:space="preserve">Như vậy, để xác định gia đình chị Hà có thuộc hộ nghèo hay không cần phải các định thu nhập bình quân đầu người/tháng trong gia đình chị theo như 2 tiêu chí đã nêu trên. Nếu gia đình chị ở khu vực nông thôn mà thu nhập bình quân của cả gia đình dưới 1.500.000 đồng/tháng và thiếu hụt từ 03 chỉ số đo </w:t>
      </w:r>
      <w:r w:rsidRPr="00B630C1">
        <w:rPr>
          <w:rFonts w:cs="Times New Roman"/>
          <w:szCs w:val="28"/>
        </w:rPr>
        <w:lastRenderedPageBreak/>
        <w:t>lường mức độ thiếu hụt dịch vụ xã hội cơ bản trở lên hoặc nếu gia đình chị Hà ở khu vực thành thị mà thu nhập bình quân của cả gia đình dưới 2.000.000 đồng và thiếu hụt từ 03 chỉ số đo lường mức độ thiếu hụt dịch vụ xã hội cơ bản trở lên thì gia đình chị Hà được xác định là hộ nghèo.</w:t>
      </w:r>
    </w:p>
    <w:p w14:paraId="608A727E" w14:textId="4BCD2357" w:rsidR="00B568CB" w:rsidRPr="00B630C1" w:rsidRDefault="00B568CB" w:rsidP="00FE5FFB">
      <w:pPr>
        <w:spacing w:line="276" w:lineRule="auto"/>
        <w:jc w:val="both"/>
        <w:rPr>
          <w:rFonts w:cs="Times New Roman"/>
          <w:b/>
          <w:szCs w:val="28"/>
        </w:rPr>
      </w:pPr>
      <w:r w:rsidRPr="00B630C1">
        <w:rPr>
          <w:rFonts w:cs="Times New Roman"/>
          <w:b/>
          <w:szCs w:val="28"/>
        </w:rPr>
        <w:tab/>
      </w:r>
      <w:r w:rsidR="00721933" w:rsidRPr="00B630C1">
        <w:rPr>
          <w:rFonts w:cs="Times New Roman"/>
          <w:b/>
          <w:i/>
          <w:szCs w:val="28"/>
        </w:rPr>
        <w:t>Câu 29</w:t>
      </w:r>
      <w:r w:rsidRPr="00B630C1">
        <w:rPr>
          <w:rFonts w:cs="Times New Roman"/>
          <w:b/>
          <w:i/>
          <w:szCs w:val="28"/>
        </w:rPr>
        <w:t>:</w:t>
      </w:r>
      <w:r w:rsidRPr="00B630C1">
        <w:rPr>
          <w:rFonts w:cs="Times New Roman"/>
          <w:b/>
          <w:szCs w:val="28"/>
        </w:rPr>
        <w:t xml:space="preserve"> </w:t>
      </w:r>
      <w:r w:rsidRPr="00B630C1">
        <w:rPr>
          <w:rFonts w:cs="Times New Roman"/>
          <w:b/>
          <w:i/>
          <w:szCs w:val="28"/>
        </w:rPr>
        <w:t>Người thuộc hộ nghèo có được hưởng quyền được trợ giúp pháp lý miễn phí khi giải quyết việc thừa kế không?</w:t>
      </w:r>
      <w:r w:rsidRPr="00B630C1">
        <w:rPr>
          <w:rFonts w:cs="Times New Roman"/>
          <w:b/>
          <w:szCs w:val="28"/>
        </w:rPr>
        <w:tab/>
      </w:r>
    </w:p>
    <w:p w14:paraId="478E009A" w14:textId="77777777" w:rsidR="00A86FAE" w:rsidRDefault="00721933" w:rsidP="00FE5FFB">
      <w:pPr>
        <w:spacing w:line="276" w:lineRule="auto"/>
        <w:jc w:val="both"/>
        <w:rPr>
          <w:rFonts w:cs="Times New Roman"/>
          <w:b/>
          <w:szCs w:val="28"/>
        </w:rPr>
      </w:pPr>
      <w:r w:rsidRPr="00B630C1">
        <w:rPr>
          <w:rFonts w:cs="Times New Roman"/>
          <w:b/>
          <w:szCs w:val="28"/>
        </w:rPr>
        <w:tab/>
        <w:t>Trả lời</w:t>
      </w:r>
      <w:r w:rsidR="00B568CB" w:rsidRPr="00B630C1">
        <w:rPr>
          <w:rFonts w:cs="Times New Roman"/>
          <w:b/>
          <w:szCs w:val="28"/>
        </w:rPr>
        <w:t xml:space="preserve">: </w:t>
      </w:r>
    </w:p>
    <w:p w14:paraId="5CD2E232" w14:textId="38C3B89C" w:rsidR="00D32A2A" w:rsidRDefault="00B568CB" w:rsidP="00A86FAE">
      <w:pPr>
        <w:spacing w:line="276" w:lineRule="auto"/>
        <w:ind w:firstLine="709"/>
        <w:jc w:val="both"/>
        <w:rPr>
          <w:rFonts w:cs="Times New Roman"/>
          <w:szCs w:val="28"/>
        </w:rPr>
      </w:pPr>
      <w:r w:rsidRPr="00B630C1">
        <w:rPr>
          <w:rFonts w:cs="Times New Roman"/>
          <w:szCs w:val="28"/>
        </w:rPr>
        <w:t>Có. Theo quy định tại</w:t>
      </w:r>
      <w:r w:rsidR="00D32A2A">
        <w:rPr>
          <w:rFonts w:cs="Times New Roman"/>
          <w:szCs w:val="28"/>
        </w:rPr>
        <w:t xml:space="preserve"> điều 7 Luật Trợ giúp pháp lý quy định:</w:t>
      </w:r>
      <w:r w:rsidR="00D32A2A" w:rsidRPr="00D32A2A">
        <w:rPr>
          <w:rFonts w:cs="Times New Roman"/>
          <w:szCs w:val="28"/>
        </w:rPr>
        <w:t xml:space="preserve"> Người được trợ giúp pháp lý</w:t>
      </w:r>
      <w:r w:rsidR="00D32A2A">
        <w:rPr>
          <w:rFonts w:cs="Times New Roman"/>
          <w:szCs w:val="28"/>
        </w:rPr>
        <w:t xml:space="preserve"> gồm</w:t>
      </w:r>
      <w:r w:rsidR="00A86FAE">
        <w:rPr>
          <w:rFonts w:cs="Times New Roman"/>
          <w:szCs w:val="28"/>
        </w:rPr>
        <w:t>:</w:t>
      </w:r>
      <w:r w:rsidR="00D32A2A" w:rsidRPr="00D32A2A">
        <w:rPr>
          <w:rFonts w:cs="Times New Roman"/>
          <w:szCs w:val="28"/>
        </w:rPr>
        <w:t xml:space="preserve"> 1. Người có công với cách mạng. 2. Người thuộc hộ nghèo. 3. Trẻ em. 4. Người dân tộc thiểu số cư trú ở vùng có điều kiện kinh tế - xã hội đặc biệt khó khăn. 5. Người bị buộc tội từ đủ 16 tuổi đến dưới 18 tuổi. 6. Người bị buộc tội thuộc hộ cận nghèo. 7. Người thuộc một trong các trường hợp sau đây có khó khăn về tài chính: a) Cha để, mẹ đẻ, vợ, chồng, con của liệt sĩ và người có công nuôi dưỡng khi liệt sĩ còn nhỏ; b) Người nhiễm chất độc da cam; c) Người cao tuổi; d) Người khuyết tật; đ) Người từ đủ 16 tuổi đến dưới 18 tuổi là bị hại trong vụ án hình sự; e) Nạn nhân trong vụ việc bạo lực gia đình; g) Nạn nhân của hành vì mua bán người theo quy định của Luật Phòng, chống mua bán người; h) Người nhiễm HIV.</w:t>
      </w:r>
    </w:p>
    <w:p w14:paraId="26396B83" w14:textId="77777777" w:rsidR="00A86FAE" w:rsidRPr="00A86FAE" w:rsidRDefault="00A86FAE" w:rsidP="00A86FAE">
      <w:pPr>
        <w:spacing w:line="276" w:lineRule="auto"/>
        <w:ind w:firstLine="709"/>
        <w:jc w:val="both"/>
        <w:rPr>
          <w:rFonts w:cs="Times New Roman"/>
          <w:bCs/>
          <w:szCs w:val="28"/>
        </w:rPr>
      </w:pPr>
      <w:r w:rsidRPr="00A86FAE">
        <w:rPr>
          <w:rFonts w:cs="Times New Roman"/>
          <w:bCs/>
          <w:szCs w:val="28"/>
        </w:rPr>
        <w:t xml:space="preserve">Tại Điều 27. Lĩnh vực, hình thức trợ giúp pháp lý </w:t>
      </w:r>
    </w:p>
    <w:p w14:paraId="7F075BC4" w14:textId="77777777" w:rsidR="00A86FAE" w:rsidRPr="00A86FAE" w:rsidRDefault="00A86FAE" w:rsidP="00A86FAE">
      <w:pPr>
        <w:spacing w:line="276" w:lineRule="auto"/>
        <w:ind w:firstLine="709"/>
        <w:jc w:val="both"/>
        <w:rPr>
          <w:rFonts w:cs="Times New Roman"/>
          <w:bCs/>
          <w:szCs w:val="28"/>
        </w:rPr>
      </w:pPr>
      <w:r w:rsidRPr="00A86FAE">
        <w:rPr>
          <w:rFonts w:cs="Times New Roman"/>
          <w:bCs/>
          <w:szCs w:val="28"/>
        </w:rPr>
        <w:t xml:space="preserve">1. Trợ giúp pháp lý được thực hiện trong các lĩnh vực pháp luật, trừ lĩnh vực kinh doanh, thương mại. </w:t>
      </w:r>
    </w:p>
    <w:p w14:paraId="53374176" w14:textId="77777777" w:rsidR="00A86FAE" w:rsidRPr="00A86FAE" w:rsidRDefault="00A86FAE" w:rsidP="00A86FAE">
      <w:pPr>
        <w:spacing w:line="276" w:lineRule="auto"/>
        <w:ind w:firstLine="709"/>
        <w:jc w:val="both"/>
        <w:rPr>
          <w:rFonts w:cs="Times New Roman"/>
          <w:bCs/>
          <w:szCs w:val="28"/>
        </w:rPr>
      </w:pPr>
      <w:r w:rsidRPr="00A86FAE">
        <w:rPr>
          <w:rFonts w:cs="Times New Roman"/>
          <w:bCs/>
          <w:szCs w:val="28"/>
        </w:rPr>
        <w:t xml:space="preserve">2. Các hình thức trợ giúp pháp lý bao gồm: </w:t>
      </w:r>
    </w:p>
    <w:p w14:paraId="1FA2ED59" w14:textId="77777777" w:rsidR="00A86FAE" w:rsidRPr="00A86FAE" w:rsidRDefault="00A86FAE" w:rsidP="00A86FAE">
      <w:pPr>
        <w:spacing w:line="276" w:lineRule="auto"/>
        <w:ind w:firstLine="709"/>
        <w:jc w:val="both"/>
        <w:rPr>
          <w:rFonts w:cs="Times New Roman"/>
          <w:bCs/>
          <w:szCs w:val="28"/>
        </w:rPr>
      </w:pPr>
      <w:r w:rsidRPr="00A86FAE">
        <w:rPr>
          <w:rFonts w:cs="Times New Roman"/>
          <w:bCs/>
          <w:szCs w:val="28"/>
        </w:rPr>
        <w:t xml:space="preserve">a) Tham gia tố tụng; </w:t>
      </w:r>
    </w:p>
    <w:p w14:paraId="469C7130" w14:textId="77777777" w:rsidR="00A86FAE" w:rsidRPr="00A86FAE" w:rsidRDefault="00A86FAE" w:rsidP="00A86FAE">
      <w:pPr>
        <w:spacing w:line="276" w:lineRule="auto"/>
        <w:ind w:firstLine="709"/>
        <w:jc w:val="both"/>
        <w:rPr>
          <w:rFonts w:cs="Times New Roman"/>
          <w:bCs/>
          <w:szCs w:val="28"/>
        </w:rPr>
      </w:pPr>
      <w:r w:rsidRPr="00A86FAE">
        <w:rPr>
          <w:rFonts w:cs="Times New Roman"/>
          <w:bCs/>
          <w:szCs w:val="28"/>
        </w:rPr>
        <w:t xml:space="preserve">b) Tư vấn pháp luật; </w:t>
      </w:r>
    </w:p>
    <w:p w14:paraId="61771471" w14:textId="77777777" w:rsidR="00A86FAE" w:rsidRDefault="00A86FAE" w:rsidP="00A86FAE">
      <w:pPr>
        <w:spacing w:line="276" w:lineRule="auto"/>
        <w:ind w:firstLine="709"/>
        <w:jc w:val="both"/>
        <w:rPr>
          <w:rFonts w:cs="Times New Roman"/>
          <w:bCs/>
          <w:szCs w:val="28"/>
        </w:rPr>
      </w:pPr>
      <w:r w:rsidRPr="00A86FAE">
        <w:rPr>
          <w:rFonts w:cs="Times New Roman"/>
          <w:bCs/>
          <w:szCs w:val="28"/>
        </w:rPr>
        <w:t>c) Đại diện ngoài tố tụng.</w:t>
      </w:r>
    </w:p>
    <w:p w14:paraId="3CD4C380" w14:textId="042E70C3" w:rsidR="00B568CB" w:rsidRPr="00A86FAE" w:rsidRDefault="00A86FAE" w:rsidP="00A86FAE">
      <w:pPr>
        <w:spacing w:line="276" w:lineRule="auto"/>
        <w:ind w:firstLine="709"/>
        <w:jc w:val="both"/>
        <w:rPr>
          <w:rFonts w:cs="Times New Roman"/>
          <w:bCs/>
          <w:szCs w:val="28"/>
        </w:rPr>
      </w:pPr>
      <w:r>
        <w:rPr>
          <w:rFonts w:cs="Times New Roman"/>
          <w:bCs/>
          <w:szCs w:val="28"/>
        </w:rPr>
        <w:t xml:space="preserve">Như vậy, tại </w:t>
      </w:r>
      <w:r w:rsidR="00B568CB" w:rsidRPr="00B630C1">
        <w:rPr>
          <w:rFonts w:cs="Times New Roman"/>
          <w:szCs w:val="28"/>
        </w:rPr>
        <w:t>khoản 2 Điều 7 Luật Trợ giúp pháp lý 2017, người thuộc hộ nghèo là đối tượng được Nhà nước trợ giúp pháp lý miễn phí</w:t>
      </w:r>
      <w:r>
        <w:rPr>
          <w:rFonts w:cs="Times New Roman"/>
          <w:szCs w:val="28"/>
        </w:rPr>
        <w:t xml:space="preserve"> và</w:t>
      </w:r>
      <w:r w:rsidR="00B568CB" w:rsidRPr="00B630C1">
        <w:rPr>
          <w:rFonts w:cs="Times New Roman"/>
          <w:szCs w:val="28"/>
        </w:rPr>
        <w:t xml:space="preserve"> tại khoản 1 Điều 27 Luật Trợ giúp pháp lý 2017, trợ giúp pháp lý được thực hiện trong các lĩnh vực pháp luật, trừ lĩnh vực kinh doanh, thương mại. </w:t>
      </w:r>
    </w:p>
    <w:p w14:paraId="495CD8E5" w14:textId="45C5E4E1" w:rsidR="00B568CB" w:rsidRPr="00B630C1" w:rsidRDefault="00B568CB" w:rsidP="00FE5FFB">
      <w:pPr>
        <w:spacing w:line="276" w:lineRule="auto"/>
        <w:jc w:val="both"/>
        <w:rPr>
          <w:rFonts w:cs="Times New Roman"/>
          <w:szCs w:val="28"/>
        </w:rPr>
      </w:pPr>
      <w:r w:rsidRPr="00B630C1">
        <w:rPr>
          <w:rFonts w:cs="Times New Roman"/>
          <w:szCs w:val="28"/>
        </w:rPr>
        <w:tab/>
      </w:r>
      <w:r w:rsidR="00A86FAE">
        <w:rPr>
          <w:rFonts w:cs="Times New Roman"/>
          <w:szCs w:val="28"/>
        </w:rPr>
        <w:t>Từ những cơ sở nêu trên</w:t>
      </w:r>
      <w:r w:rsidRPr="00B630C1">
        <w:rPr>
          <w:rFonts w:cs="Times New Roman"/>
          <w:szCs w:val="28"/>
        </w:rPr>
        <w:t>, người thuộc hộ nghèo được hưởng quyền trợ giúp pháp lý miễn phí khi giải quyết việc thừa kế.</w:t>
      </w:r>
    </w:p>
    <w:p w14:paraId="09F9A967" w14:textId="5A9D7F12" w:rsidR="00B568CB" w:rsidRPr="00B630C1" w:rsidRDefault="00B568CB" w:rsidP="00FE5FFB">
      <w:pPr>
        <w:spacing w:line="276" w:lineRule="auto"/>
        <w:jc w:val="both"/>
        <w:rPr>
          <w:rFonts w:cs="Times New Roman"/>
          <w:b/>
          <w:i/>
          <w:szCs w:val="28"/>
        </w:rPr>
      </w:pPr>
      <w:r w:rsidRPr="00B630C1">
        <w:rPr>
          <w:rFonts w:cs="Times New Roman"/>
          <w:b/>
          <w:i/>
          <w:szCs w:val="28"/>
        </w:rPr>
        <w:tab/>
      </w:r>
      <w:r w:rsidR="00721933" w:rsidRPr="00B630C1">
        <w:rPr>
          <w:rFonts w:cs="Times New Roman"/>
          <w:b/>
          <w:i/>
          <w:szCs w:val="28"/>
        </w:rPr>
        <w:t>Câu 30</w:t>
      </w:r>
      <w:r w:rsidRPr="00B630C1">
        <w:rPr>
          <w:rFonts w:cs="Times New Roman"/>
          <w:b/>
          <w:i/>
          <w:szCs w:val="28"/>
        </w:rPr>
        <w:t>: Trợ giúp pháp lý sẽ hỗ trợ người thuộc hộ nghèo những gì trong vụ việc thừa kế?</w:t>
      </w:r>
    </w:p>
    <w:p w14:paraId="18C54945" w14:textId="77777777" w:rsidR="005212A6" w:rsidRDefault="00B568CB" w:rsidP="00FE5FFB">
      <w:pPr>
        <w:spacing w:line="276" w:lineRule="auto"/>
        <w:jc w:val="both"/>
        <w:rPr>
          <w:rFonts w:cs="Times New Roman"/>
          <w:b/>
          <w:szCs w:val="28"/>
        </w:rPr>
      </w:pPr>
      <w:r w:rsidRPr="00B630C1">
        <w:rPr>
          <w:rFonts w:cs="Times New Roman"/>
          <w:szCs w:val="28"/>
        </w:rPr>
        <w:lastRenderedPageBreak/>
        <w:tab/>
      </w:r>
      <w:r w:rsidR="006B7EBE" w:rsidRPr="00B630C1">
        <w:rPr>
          <w:rFonts w:cs="Times New Roman"/>
          <w:b/>
          <w:szCs w:val="28"/>
        </w:rPr>
        <w:t>Trả lời</w:t>
      </w:r>
      <w:r w:rsidRPr="00B630C1">
        <w:rPr>
          <w:rFonts w:cs="Times New Roman"/>
          <w:b/>
          <w:szCs w:val="28"/>
        </w:rPr>
        <w:t xml:space="preserve">: </w:t>
      </w:r>
    </w:p>
    <w:p w14:paraId="25A51A32" w14:textId="1F3B38C3" w:rsidR="00245D3F" w:rsidRPr="009B5EFC" w:rsidRDefault="00B568CB" w:rsidP="009B5EFC">
      <w:pPr>
        <w:spacing w:line="276" w:lineRule="auto"/>
        <w:ind w:firstLine="709"/>
        <w:jc w:val="both"/>
        <w:rPr>
          <w:rStyle w:val="Strong"/>
          <w:rFonts w:cs="Times New Roman"/>
          <w:bCs w:val="0"/>
          <w:szCs w:val="28"/>
        </w:rPr>
      </w:pPr>
      <w:r w:rsidRPr="00B630C1">
        <w:rPr>
          <w:rFonts w:cs="Times New Roman"/>
          <w:szCs w:val="28"/>
        </w:rPr>
        <w:t>Sau khi vụ việc thừa kế được thụ lý, Trung tâm trợ giúp pháp lý tỉnh/nhà nước sẽ cử Trợ giúp viên pháp lý hoặc Luật sư ký hợp đồng trợ giúp pháp lý với Trung tâm tham gia tố tụng, tư vấn pháp luật, soạn thảo văn bản hoặc đại diện ngoài tố tụng để bảo vệ quyền và lợi ích hợp pháp của người được trợ giúp pháp lý.</w:t>
      </w:r>
    </w:p>
    <w:p w14:paraId="25042CEE" w14:textId="77777777" w:rsidR="009F1B5C" w:rsidRPr="00CF7FC0" w:rsidRDefault="009F1B5C" w:rsidP="009F1B5C">
      <w:pPr>
        <w:spacing w:line="276" w:lineRule="auto"/>
        <w:jc w:val="both"/>
        <w:rPr>
          <w:rFonts w:cs="Times New Roman"/>
          <w:b/>
          <w:i/>
          <w:szCs w:val="28"/>
          <w:highlight w:val="yellow"/>
        </w:rPr>
      </w:pPr>
      <w:r w:rsidRPr="00CF7FC0">
        <w:rPr>
          <w:rFonts w:cs="Times New Roman"/>
          <w:b/>
          <w:i/>
          <w:szCs w:val="28"/>
          <w:highlight w:val="yellow"/>
        </w:rPr>
        <w:t>Câu 31: Người thuộc hộ nghèo cần chuẩn bị giấy tờ gì để được trợ giúp pháp lý trong vụ việc thừa kế?</w:t>
      </w:r>
    </w:p>
    <w:p w14:paraId="2C3C69F9"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r>
      <w:r w:rsidRPr="00CF7FC0">
        <w:rPr>
          <w:rFonts w:cs="Times New Roman"/>
          <w:b/>
          <w:szCs w:val="28"/>
          <w:highlight w:val="yellow"/>
        </w:rPr>
        <w:t>Trả lời:</w:t>
      </w:r>
      <w:r w:rsidRPr="00CF7FC0">
        <w:rPr>
          <w:rFonts w:cs="Times New Roman"/>
          <w:szCs w:val="28"/>
          <w:highlight w:val="yellow"/>
        </w:rPr>
        <w:t xml:space="preserve"> </w:t>
      </w:r>
    </w:p>
    <w:p w14:paraId="24BA4230" w14:textId="77777777" w:rsidR="009F1B5C" w:rsidRPr="00CF7FC0" w:rsidRDefault="009F1B5C" w:rsidP="009F1B5C">
      <w:pPr>
        <w:spacing w:line="276" w:lineRule="auto"/>
        <w:ind w:firstLine="720"/>
        <w:jc w:val="both"/>
        <w:rPr>
          <w:rFonts w:cs="Times New Roman"/>
          <w:szCs w:val="28"/>
          <w:highlight w:val="yellow"/>
        </w:rPr>
      </w:pPr>
      <w:r w:rsidRPr="00CF7FC0">
        <w:rPr>
          <w:rFonts w:cs="Times New Roman"/>
          <w:szCs w:val="28"/>
          <w:highlight w:val="yellow"/>
        </w:rPr>
        <w:t xml:space="preserve">Theo Điều 29 Luật trợ giúp pháp lý năm 2017, người thuộc hộ nghèo phải chuẩn bị những giấy tờ sau đây để được trợ giúp pháp lý miễn phí: </w:t>
      </w:r>
    </w:p>
    <w:p w14:paraId="1889DEEA" w14:textId="77777777" w:rsidR="009F1B5C" w:rsidRPr="00CF7FC0" w:rsidRDefault="009F1B5C" w:rsidP="009F1B5C">
      <w:pPr>
        <w:pStyle w:val="ListParagraph"/>
        <w:numPr>
          <w:ilvl w:val="0"/>
          <w:numId w:val="2"/>
        </w:numPr>
        <w:spacing w:before="120" w:after="120" w:line="276" w:lineRule="auto"/>
        <w:jc w:val="both"/>
        <w:rPr>
          <w:rFonts w:cs="Times New Roman"/>
          <w:szCs w:val="28"/>
          <w:highlight w:val="yellow"/>
        </w:rPr>
      </w:pPr>
      <w:r w:rsidRPr="00CF7FC0">
        <w:rPr>
          <w:rFonts w:cs="Times New Roman"/>
          <w:szCs w:val="28"/>
          <w:highlight w:val="yellow"/>
        </w:rPr>
        <w:t xml:space="preserve">Đơn yêu cầu trợ giúp pháp lý; </w:t>
      </w:r>
    </w:p>
    <w:p w14:paraId="7C3988AD" w14:textId="77777777" w:rsidR="009F1B5C" w:rsidRPr="00CF7FC0" w:rsidRDefault="009F1B5C" w:rsidP="009F1B5C">
      <w:pPr>
        <w:pStyle w:val="ListParagraph"/>
        <w:numPr>
          <w:ilvl w:val="0"/>
          <w:numId w:val="2"/>
        </w:numPr>
        <w:spacing w:before="120" w:after="120" w:line="276" w:lineRule="auto"/>
        <w:jc w:val="both"/>
        <w:rPr>
          <w:rFonts w:cs="Times New Roman"/>
          <w:szCs w:val="28"/>
          <w:highlight w:val="yellow"/>
        </w:rPr>
      </w:pPr>
      <w:r w:rsidRPr="00CF7FC0">
        <w:rPr>
          <w:rFonts w:cs="Times New Roman"/>
          <w:szCs w:val="28"/>
          <w:highlight w:val="yellow"/>
        </w:rPr>
        <w:t xml:space="preserve">Giấy tờ chứng minh là người được trợ giúp pháp lý; </w:t>
      </w:r>
    </w:p>
    <w:p w14:paraId="463D549A" w14:textId="77777777" w:rsidR="009F1B5C" w:rsidRPr="00CF7FC0" w:rsidRDefault="009F1B5C" w:rsidP="009F1B5C">
      <w:pPr>
        <w:pStyle w:val="ListParagraph"/>
        <w:numPr>
          <w:ilvl w:val="0"/>
          <w:numId w:val="2"/>
        </w:numPr>
        <w:spacing w:before="120" w:after="120" w:line="276" w:lineRule="auto"/>
        <w:jc w:val="both"/>
        <w:rPr>
          <w:rFonts w:cs="Times New Roman"/>
          <w:szCs w:val="28"/>
          <w:highlight w:val="yellow"/>
        </w:rPr>
      </w:pPr>
      <w:r w:rsidRPr="00CF7FC0">
        <w:rPr>
          <w:rFonts w:cs="Times New Roman"/>
          <w:szCs w:val="28"/>
          <w:highlight w:val="yellow"/>
        </w:rPr>
        <w:t>Các giấy tờ, tài liệu có liên quan đến vụ việc trợ giúp pháp lý.</w:t>
      </w:r>
    </w:p>
    <w:p w14:paraId="39E3663F"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t>Theo Thông tư 08/2017/TT-BTP ngày 15/11/2017 và Thông tư 10/2023/TT‑BTP hướng dẫn giấy tờ trong hoạt động trợ giúp pháp lý thì giấy tờ chứng minh người thuộc diện được trợ giúp pháp lý đối với người thuộc hộ nghèo là giấy chứng nhận hộ nghèo.</w:t>
      </w:r>
    </w:p>
    <w:p w14:paraId="63D6519B"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t>Như vậy, để được trợ giúp pháp lý miễn phí người thuộc hộ nghèo cần chuẩn bị các giấy tờ sau đây:</w:t>
      </w:r>
    </w:p>
    <w:p w14:paraId="30059588"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t>(i)  Chứng minh nhân dân hoặc Căn cước công dân.</w:t>
      </w:r>
    </w:p>
    <w:p w14:paraId="61463D4C"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t>(ii) Giấy chứng nhận hộ nghèo.</w:t>
      </w:r>
    </w:p>
    <w:p w14:paraId="5EAA83F8"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t>(iii) Giấy tờ liên quan đến vụ việc thừa kế bao gồm: Các tài liệu, chứng cứ liên quan đến vụ việc (ví dụ: Di chúc, giấy chứng nhận quyền sử dụng đất,...).</w:t>
      </w:r>
    </w:p>
    <w:p w14:paraId="4E95A87F"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t>(iv) Đơn yêu cầu trợ giúp pháp lý: Người có yêu cầu trợ giúp pháp lý phải có đơn yêu cầu theo mẫu do Trung tâm Trợ giúp pháp lý nhà nước cung cấp. Trong đơn cần nêu rõ thông tin cá nhân, lý do yêu cầu trợ giúp pháp lý, tóm tắt nội dung vụ việc và các yêu cầu cụ thể.</w:t>
      </w:r>
      <w:r w:rsidRPr="00CF7FC0">
        <w:rPr>
          <w:rFonts w:cs="Times New Roman"/>
          <w:szCs w:val="28"/>
          <w:highlight w:val="yellow"/>
        </w:rPr>
        <w:tab/>
      </w:r>
    </w:p>
    <w:p w14:paraId="5E6DDD16" w14:textId="77777777" w:rsidR="009F1B5C" w:rsidRPr="00CF7FC0" w:rsidRDefault="009F1B5C" w:rsidP="009F1B5C">
      <w:pPr>
        <w:spacing w:line="276" w:lineRule="auto"/>
        <w:jc w:val="both"/>
        <w:rPr>
          <w:rFonts w:cs="Times New Roman"/>
          <w:b/>
          <w:i/>
          <w:szCs w:val="28"/>
          <w:highlight w:val="yellow"/>
        </w:rPr>
      </w:pPr>
      <w:r w:rsidRPr="00CF7FC0">
        <w:rPr>
          <w:rFonts w:cs="Times New Roman"/>
          <w:szCs w:val="28"/>
          <w:highlight w:val="yellow"/>
        </w:rPr>
        <w:tab/>
      </w:r>
      <w:r w:rsidRPr="00CF7FC0">
        <w:rPr>
          <w:rFonts w:cs="Times New Roman"/>
          <w:b/>
          <w:i/>
          <w:szCs w:val="28"/>
          <w:highlight w:val="yellow"/>
        </w:rPr>
        <w:t>Câu 32: Người thuộc hộ nghèo có phải trả tiền khi được trợ giúp không?</w:t>
      </w:r>
    </w:p>
    <w:p w14:paraId="37C783BD"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r>
      <w:r w:rsidRPr="00CF7FC0">
        <w:rPr>
          <w:rFonts w:cs="Times New Roman"/>
          <w:b/>
          <w:szCs w:val="28"/>
          <w:highlight w:val="yellow"/>
        </w:rPr>
        <w:t>Trả lời:</w:t>
      </w:r>
      <w:r w:rsidRPr="00CF7FC0">
        <w:rPr>
          <w:rFonts w:cs="Times New Roman"/>
          <w:szCs w:val="28"/>
          <w:highlight w:val="yellow"/>
        </w:rPr>
        <w:t xml:space="preserve"> </w:t>
      </w:r>
    </w:p>
    <w:p w14:paraId="7C15AEF7"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bCs/>
          <w:i/>
          <w:szCs w:val="28"/>
          <w:highlight w:val="yellow"/>
        </w:rPr>
        <w:t>Người thuộc hộ nghèo không phải trả tiền khi được trợ giúp.</w:t>
      </w:r>
      <w:r w:rsidRPr="00CF7FC0">
        <w:rPr>
          <w:rFonts w:cs="Times New Roman"/>
          <w:b/>
          <w:i/>
          <w:szCs w:val="28"/>
          <w:highlight w:val="yellow"/>
        </w:rPr>
        <w:t xml:space="preserve"> </w:t>
      </w:r>
      <w:r w:rsidRPr="00CF7FC0">
        <w:rPr>
          <w:rFonts w:cs="Times New Roman"/>
          <w:szCs w:val="28"/>
          <w:highlight w:val="yellow"/>
        </w:rPr>
        <w:t xml:space="preserve">Theo Luật Trợ giúp pháp lý 2017, người thuộc hộ nghèo được trợ giúp pháp lý và trợ giúp </w:t>
      </w:r>
      <w:r w:rsidRPr="00CF7FC0">
        <w:rPr>
          <w:rFonts w:cs="Times New Roman"/>
          <w:szCs w:val="28"/>
          <w:highlight w:val="yellow"/>
        </w:rPr>
        <w:lastRenderedPageBreak/>
        <w:t>viên pháp lý sẽ thực hiện tất cả các lĩnh vực pháp luật như hình sự, dân sự, hành chính… (trừ lĩnh vực kinh doanh, thương mại). Khi có vướng mắc, tranh chấp pháp luật, người thuộc hộ nghèo được trợ giúp pháp lý miễn phí bằng các hình thức tư vấn pháp luật, tham gia tố tụng, đại diện ngoài tố tụng.</w:t>
      </w:r>
    </w:p>
    <w:p w14:paraId="66E63A9B"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szCs w:val="28"/>
          <w:highlight w:val="yellow"/>
        </w:rPr>
        <w:t>Người nghèo có thể tự mình hoặc thông qua người thân thích, cơ quan, người có thẩm quyền tiến hành tố tụng hoặc cơ quan, tổ chức, cá nhân khác yêu cầu trợ giúp pháp lý. Khi yêu cầu trợ giúp pháp lý cho người thuộc hộ nghèo, người yêu cầu phải nộp hồ sơ cho tổ chức thực hiện trợ giúp pháp lý gồm: đơn yêu cầu trợ giúp pháp lý; giấy tờ chứng minh là người được trợ giúp pháp lý; các giấy tờ, tài liệu có liên quan đến vụ việc trợ giúp pháp lý.</w:t>
      </w:r>
    </w:p>
    <w:p w14:paraId="29633655"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szCs w:val="28"/>
          <w:highlight w:val="yellow"/>
        </w:rPr>
        <w:t>Giấy tờ chứng minh người thuộc hộ nghèo là giấy chứng nhận hộ nghèo. Hồ sơ yêu cầu trợ giúp pháp lý của người thuộc hộ nghèo có thể được nộp trực tiếp tại trụ sở tổ chức thực hiện trợ giúp pháp lý hoặc gửi hồ sơ qua dịch vụ bưu chính hoặc gửi hồ sơ qua fax, hình thức điện tử.</w:t>
      </w:r>
    </w:p>
    <w:p w14:paraId="5E28358A"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szCs w:val="28"/>
          <w:highlight w:val="yellow"/>
        </w:rPr>
        <w:t>Theo quy định tại khoản 1 Điều 8 Luật Trợ giúp pháp lý năm 2017, người được trợ giúp pháp lý được hưởng dịch vụ pháp lý hoàn toàn miễn phí, không phải trả tiền, lợi ích vật chất hoặc bất kỳ chi phí nào cho tổ chức hoặc người thực hiện trợ giúp pháp lý.</w:t>
      </w:r>
    </w:p>
    <w:p w14:paraId="479AE718" w14:textId="77777777" w:rsidR="009F1B5C" w:rsidRPr="00CF7FC0" w:rsidRDefault="009F1B5C" w:rsidP="009F1B5C">
      <w:pPr>
        <w:spacing w:line="276" w:lineRule="auto"/>
        <w:jc w:val="both"/>
        <w:rPr>
          <w:rFonts w:cs="Times New Roman"/>
          <w:b/>
          <w:i/>
          <w:szCs w:val="28"/>
          <w:highlight w:val="yellow"/>
        </w:rPr>
      </w:pPr>
      <w:r w:rsidRPr="00CF7FC0">
        <w:rPr>
          <w:rFonts w:cs="Times New Roman"/>
          <w:szCs w:val="28"/>
          <w:highlight w:val="yellow"/>
        </w:rPr>
        <w:tab/>
      </w:r>
      <w:r w:rsidRPr="00CF7FC0">
        <w:rPr>
          <w:rFonts w:cs="Times New Roman"/>
          <w:b/>
          <w:i/>
          <w:szCs w:val="28"/>
          <w:highlight w:val="yellow"/>
        </w:rPr>
        <w:t>Câu 33: Trợ giúp pháp lý có giúp người thuộc hộ nghèo làm thủ tục khai nhận di sản thừa kế tại Uỷ ban nhân dân hoặc Văn phòng công chứng không?</w:t>
      </w:r>
    </w:p>
    <w:p w14:paraId="1CA05624"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r>
      <w:r w:rsidRPr="00CF7FC0">
        <w:rPr>
          <w:rFonts w:cs="Times New Roman"/>
          <w:b/>
          <w:szCs w:val="28"/>
          <w:highlight w:val="yellow"/>
        </w:rPr>
        <w:t>Trả lời</w:t>
      </w:r>
      <w:r w:rsidRPr="00CF7FC0">
        <w:rPr>
          <w:rFonts w:cs="Times New Roman"/>
          <w:szCs w:val="28"/>
          <w:highlight w:val="yellow"/>
        </w:rPr>
        <w:t xml:space="preserve">: </w:t>
      </w:r>
    </w:p>
    <w:p w14:paraId="4E15756C" w14:textId="77777777" w:rsidR="009F1B5C" w:rsidRPr="00CF7FC0" w:rsidRDefault="009F1B5C" w:rsidP="009F1B5C">
      <w:pPr>
        <w:spacing w:line="276" w:lineRule="auto"/>
        <w:ind w:firstLine="720"/>
        <w:jc w:val="both"/>
        <w:rPr>
          <w:rFonts w:cs="Times New Roman"/>
          <w:szCs w:val="28"/>
          <w:highlight w:val="yellow"/>
        </w:rPr>
      </w:pPr>
      <w:r w:rsidRPr="00CF7FC0">
        <w:rPr>
          <w:rFonts w:cs="Times New Roman"/>
          <w:bCs/>
          <w:i/>
          <w:szCs w:val="28"/>
          <w:highlight w:val="yellow"/>
        </w:rPr>
        <w:t>Trợ giúp pháp lý có thẩm quyền trợ giúp cho người thuộc hộ nghèo làm thủ tục khai nhận di sản thừa kế tại Uỷ ban nhân dân hoặc Văn phòng công chứng</w:t>
      </w:r>
      <w:r w:rsidRPr="00CF7FC0">
        <w:rPr>
          <w:rFonts w:cs="Times New Roman"/>
          <w:bCs/>
          <w:szCs w:val="28"/>
          <w:highlight w:val="yellow"/>
        </w:rPr>
        <w:t>.</w:t>
      </w:r>
      <w:r w:rsidRPr="00CF7FC0">
        <w:rPr>
          <w:rFonts w:cs="Times New Roman"/>
          <w:szCs w:val="28"/>
          <w:highlight w:val="yellow"/>
        </w:rPr>
        <w:t xml:space="preserve"> Khi nhận được yêu cầu trợ giúp pháp lý, Trung tâm trợ giúp pháp lý Nhà nước tỉnh /thành phố sẽ tiếp nhận hồ sơ, thụ lý vụ việc và cử Trợ giúp viên pháp lý tham gia, Trợ giúp viên pháp lý có thể giúp người thuộc hộ nghèo soạn hồ sơ khai nhận di sản, tư vấn thủ tục tại Uỷ ban nhân dân/phòng công chứng, hoặc hỗ trợ giải quyết nếu có tranh chấp.</w:t>
      </w:r>
    </w:p>
    <w:p w14:paraId="2846A1FA" w14:textId="77777777" w:rsidR="009F1B5C" w:rsidRPr="00CF7FC0" w:rsidRDefault="009F1B5C" w:rsidP="009F1B5C">
      <w:pPr>
        <w:spacing w:line="276" w:lineRule="auto"/>
        <w:jc w:val="both"/>
        <w:rPr>
          <w:rFonts w:cs="Times New Roman"/>
          <w:b/>
          <w:i/>
          <w:szCs w:val="28"/>
          <w:highlight w:val="yellow"/>
        </w:rPr>
      </w:pPr>
      <w:r w:rsidRPr="00CF7FC0">
        <w:rPr>
          <w:rFonts w:cs="Times New Roman"/>
          <w:szCs w:val="28"/>
          <w:highlight w:val="yellow"/>
        </w:rPr>
        <w:tab/>
      </w:r>
      <w:r w:rsidRPr="00CF7FC0">
        <w:rPr>
          <w:rFonts w:cs="Times New Roman"/>
          <w:b/>
          <w:i/>
          <w:szCs w:val="28"/>
          <w:highlight w:val="yellow"/>
        </w:rPr>
        <w:t>Câu 34: Cách thức nào để liên hệ nào để được trợ giúp pháp lý miễn phí</w:t>
      </w:r>
      <w:r w:rsidRPr="00CF7FC0">
        <w:rPr>
          <w:rFonts w:cs="Times New Roman"/>
          <w:szCs w:val="28"/>
          <w:highlight w:val="yellow"/>
        </w:rPr>
        <w:t xml:space="preserve"> </w:t>
      </w:r>
      <w:r w:rsidRPr="00CF7FC0">
        <w:rPr>
          <w:rFonts w:cs="Times New Roman"/>
          <w:b/>
          <w:bCs/>
          <w:i/>
          <w:iCs/>
          <w:szCs w:val="28"/>
          <w:highlight w:val="yellow"/>
        </w:rPr>
        <w:t>liên quan đến vụ việc về thừa kế?</w:t>
      </w:r>
    </w:p>
    <w:p w14:paraId="38C0C352" w14:textId="77777777" w:rsidR="009F1B5C" w:rsidRPr="00CF7FC0" w:rsidRDefault="009F1B5C" w:rsidP="009F1B5C">
      <w:pPr>
        <w:spacing w:line="276" w:lineRule="auto"/>
        <w:jc w:val="both"/>
        <w:rPr>
          <w:rFonts w:cs="Times New Roman"/>
          <w:b/>
          <w:szCs w:val="28"/>
          <w:highlight w:val="yellow"/>
        </w:rPr>
      </w:pPr>
      <w:r w:rsidRPr="00CF7FC0">
        <w:rPr>
          <w:rFonts w:cs="Times New Roman"/>
          <w:szCs w:val="28"/>
          <w:highlight w:val="yellow"/>
        </w:rPr>
        <w:tab/>
      </w:r>
      <w:r w:rsidRPr="00CF7FC0">
        <w:rPr>
          <w:rFonts w:cs="Times New Roman"/>
          <w:b/>
          <w:szCs w:val="28"/>
          <w:highlight w:val="yellow"/>
        </w:rPr>
        <w:t>Trả lời:</w:t>
      </w:r>
    </w:p>
    <w:p w14:paraId="5611EFEA"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 xml:space="preserve"> Khi có nhu cầu được trợ giúp pháp lý về các vấn đề liên quan đến việc thừa kế, người thuộc hộ nghèo có thể liên hệ đến một trong các địa chỉ sau:</w:t>
      </w:r>
    </w:p>
    <w:p w14:paraId="092DB6A8"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szCs w:val="28"/>
          <w:highlight w:val="yellow"/>
        </w:rPr>
        <w:lastRenderedPageBreak/>
        <w:t>- Đến Ủy ban nhân dân cấp xã nơi họ cư trú để được giải thích quyền được trợ giúp pháp lý và giới thiệu đến Trung tâm.</w:t>
      </w:r>
    </w:p>
    <w:p w14:paraId="39C50BEB"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szCs w:val="28"/>
          <w:highlight w:val="yellow"/>
        </w:rPr>
        <w:t>- Đến Trung tâm trợ giúp pháp lý Nhà nước và các tổ chức thực hiện trợ giúp pháp lý khác tại địa phương để được giúp đỡ.</w:t>
      </w:r>
    </w:p>
    <w:p w14:paraId="57671BBF"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szCs w:val="28"/>
          <w:highlight w:val="yellow"/>
        </w:rPr>
        <w:t>- Gọi đến số điện thoại đường dây nóng: 024.6273.9631</w:t>
      </w:r>
    </w:p>
    <w:p w14:paraId="29A06560"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t xml:space="preserve">- Hoặc truy cập Trang thông tin điện tử trợ giúp pháp lý Việt Nam (https://tgpl.moj.gov.vn/) </w:t>
      </w:r>
    </w:p>
    <w:p w14:paraId="095DD870"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t>- Trang thông tin điện tử của Sở Tư pháp tỉnh, thành phố nơi người thuộc hộ nghèo cư trú.</w:t>
      </w:r>
    </w:p>
    <w:p w14:paraId="7044FBE1"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b/>
          <w:i/>
          <w:szCs w:val="28"/>
          <w:highlight w:val="yellow"/>
        </w:rPr>
        <w:t xml:space="preserve">Câu 35: </w:t>
      </w:r>
      <w:r w:rsidRPr="00CF7FC0">
        <w:rPr>
          <w:rFonts w:cs="Times New Roman"/>
          <w:b/>
          <w:i/>
          <w:szCs w:val="28"/>
          <w:highlight w:val="yellow"/>
          <w:lang w:val="vi-VN"/>
        </w:rPr>
        <w:t>Ông Dũng, bà An là hộ gia đình thuộc hộ nghèo, bà An là vợ thứ 2 của ông Dũng (vợ cả ông đã chết từ lâu), ông Dũng chết để lại di chúc là ngôi nhà ông đang ở cho bà An. Người con cả của ông Dũng là anh Thắng cho rằng bà An là vợ thứ 2 của ông Dũng nên di chúc để lại là không hợp lệ, anh Thắng làm khó dễ khiến bà An không thể đi khai nhận thừa kế được, trong trường hợp này bà An muốn trợ giúp pháp lý được không và bà muốn giữ bí mật về vụ việc này được không vì bà không muốn hàng xóm bàn tán?</w:t>
      </w:r>
    </w:p>
    <w:p w14:paraId="217FD39C" w14:textId="77777777" w:rsidR="009F1B5C" w:rsidRPr="00CF7FC0" w:rsidRDefault="009F1B5C" w:rsidP="009F1B5C">
      <w:pPr>
        <w:spacing w:line="276" w:lineRule="auto"/>
        <w:jc w:val="both"/>
        <w:rPr>
          <w:rFonts w:cs="Times New Roman"/>
          <w:b/>
          <w:szCs w:val="28"/>
          <w:highlight w:val="yellow"/>
          <w:lang w:val="vi-VN"/>
        </w:rPr>
      </w:pPr>
      <w:r w:rsidRPr="00CF7FC0">
        <w:rPr>
          <w:rFonts w:cs="Times New Roman"/>
          <w:b/>
          <w:szCs w:val="28"/>
          <w:highlight w:val="yellow"/>
          <w:lang w:val="vi-VN"/>
        </w:rPr>
        <w:tab/>
      </w:r>
      <w:r w:rsidRPr="00CF7FC0">
        <w:rPr>
          <w:rFonts w:cs="Times New Roman"/>
          <w:b/>
          <w:szCs w:val="28"/>
          <w:highlight w:val="yellow"/>
        </w:rPr>
        <w:t>Trả lời</w:t>
      </w:r>
      <w:r w:rsidRPr="00CF7FC0">
        <w:rPr>
          <w:rFonts w:cs="Times New Roman"/>
          <w:b/>
          <w:szCs w:val="28"/>
          <w:highlight w:val="yellow"/>
          <w:lang w:val="vi-VN"/>
        </w:rPr>
        <w:t xml:space="preserve">: </w:t>
      </w:r>
    </w:p>
    <w:p w14:paraId="3FE5DEAA" w14:textId="77777777" w:rsidR="009F1B5C" w:rsidRPr="00CF7FC0" w:rsidRDefault="009F1B5C" w:rsidP="009F1B5C">
      <w:pPr>
        <w:spacing w:line="276" w:lineRule="auto"/>
        <w:jc w:val="both"/>
        <w:rPr>
          <w:rFonts w:cs="Times New Roman"/>
          <w:szCs w:val="28"/>
          <w:highlight w:val="yellow"/>
          <w:lang w:val="vi-VN"/>
        </w:rPr>
      </w:pPr>
      <w:r w:rsidRPr="00CF7FC0">
        <w:rPr>
          <w:rFonts w:cs="Times New Roman"/>
          <w:szCs w:val="28"/>
          <w:highlight w:val="yellow"/>
        </w:rPr>
        <w:tab/>
      </w:r>
      <w:r w:rsidRPr="00CF7FC0">
        <w:rPr>
          <w:rFonts w:cs="Times New Roman"/>
          <w:szCs w:val="28"/>
          <w:highlight w:val="yellow"/>
          <w:lang w:val="vi-VN"/>
        </w:rPr>
        <w:t xml:space="preserve">Theo quy định của khoản 2 Điều 7 Luật Trợ giúp pháp lý năm 2017 thì người thuộc hộ nghèo được trợ giúp pháp lý miễn phí, trong trường hợp này bà An, ông Dũng là gia đình thuộc hộ nghèo, </w:t>
      </w:r>
      <w:r w:rsidRPr="00CF7FC0">
        <w:rPr>
          <w:rFonts w:cs="Times New Roman"/>
          <w:szCs w:val="28"/>
          <w:highlight w:val="yellow"/>
        </w:rPr>
        <w:t>do đó</w:t>
      </w:r>
      <w:r w:rsidRPr="00CF7FC0">
        <w:rPr>
          <w:rFonts w:cs="Times New Roman"/>
          <w:szCs w:val="28"/>
          <w:highlight w:val="yellow"/>
          <w:lang w:val="vi-VN"/>
        </w:rPr>
        <w:t>, bà An được trợ giúp pháp lý miễn phí.</w:t>
      </w:r>
    </w:p>
    <w:p w14:paraId="709BF52C" w14:textId="77777777" w:rsidR="009F1B5C" w:rsidRPr="00CF7FC0" w:rsidRDefault="009F1B5C" w:rsidP="009F1B5C">
      <w:pPr>
        <w:spacing w:line="276" w:lineRule="auto"/>
        <w:jc w:val="both"/>
        <w:rPr>
          <w:rFonts w:cs="Times New Roman"/>
          <w:szCs w:val="28"/>
          <w:highlight w:val="yellow"/>
          <w:lang w:val="vi-VN"/>
        </w:rPr>
      </w:pPr>
      <w:r w:rsidRPr="00CF7FC0">
        <w:rPr>
          <w:rFonts w:cs="Times New Roman"/>
          <w:szCs w:val="28"/>
          <w:highlight w:val="yellow"/>
          <w:lang w:val="vi-VN"/>
        </w:rPr>
        <w:tab/>
        <w:t>Theo quy định tại khoản 4 Điều 8 Luật Trợ giúp pháp lý 2017, người được trợ giúp pháp lý có quyền yêu cầu giữ bí mật về nội dung vụ việc trợ giúp pháp lý. Điều này có nghĩa toàn bộ nội dung trao đổi, hồ sơ, chứng cứ và các thông tin cá nhân liên quan đến bà An sẽ được Trợ giúp viên pháp lý và tổ chức thực hiện trợ giúp pháp lý giữ bí mật tuyệt đối theo quy định của pháp luật. Việc bảo đảm quyền riêng tư và bảo mật thông tin cho người được trợ giúp pháp lý tạo niềm tin và khuyến khích họ chủ động tìm kiếm sự hỗ trợ pháp lý khi cần thiết. Việc tuân thủ nghiêm túc quy định về giữ bí mật thông tin là một yếu tố quan trọng để bảo đảm hiệu quả và uy tín của hoạt động trợ giúp pháp lý, góp phần vào việc bảo vệ quyền con người, quyền công dân trong tiếp cận công lý.</w:t>
      </w:r>
    </w:p>
    <w:p w14:paraId="2A199BE3" w14:textId="77777777" w:rsidR="009F1B5C" w:rsidRPr="00CF7FC0" w:rsidRDefault="009F1B5C" w:rsidP="009F1B5C">
      <w:pPr>
        <w:spacing w:line="276" w:lineRule="auto"/>
        <w:jc w:val="both"/>
        <w:rPr>
          <w:rFonts w:cs="Times New Roman"/>
          <w:b/>
          <w:i/>
          <w:szCs w:val="28"/>
          <w:highlight w:val="yellow"/>
        </w:rPr>
      </w:pPr>
      <w:r w:rsidRPr="00CF7FC0">
        <w:rPr>
          <w:rFonts w:cs="Times New Roman"/>
          <w:b/>
          <w:szCs w:val="28"/>
          <w:highlight w:val="yellow"/>
        </w:rPr>
        <w:tab/>
      </w:r>
      <w:r w:rsidRPr="00CF7FC0">
        <w:rPr>
          <w:rFonts w:cs="Times New Roman"/>
          <w:b/>
          <w:i/>
          <w:szCs w:val="28"/>
          <w:highlight w:val="yellow"/>
          <w:lang w:val="vi-VN"/>
        </w:rPr>
        <w:t>Câu 36</w:t>
      </w:r>
      <w:r w:rsidRPr="00CF7FC0">
        <w:rPr>
          <w:rFonts w:cs="Times New Roman"/>
          <w:b/>
          <w:i/>
          <w:szCs w:val="28"/>
          <w:highlight w:val="yellow"/>
        </w:rPr>
        <w:t>: Việc được trợ giúp pháp lý có làm chậm quá trình khai nhận thừa kế không?</w:t>
      </w:r>
    </w:p>
    <w:p w14:paraId="337E1388" w14:textId="77777777" w:rsidR="009F1B5C" w:rsidRPr="00CF7FC0" w:rsidRDefault="009F1B5C" w:rsidP="009F1B5C">
      <w:pPr>
        <w:spacing w:line="276" w:lineRule="auto"/>
        <w:jc w:val="both"/>
        <w:rPr>
          <w:rFonts w:cs="Times New Roman"/>
          <w:szCs w:val="28"/>
          <w:highlight w:val="yellow"/>
          <w:lang w:val="vi-VN"/>
        </w:rPr>
      </w:pPr>
      <w:r w:rsidRPr="00CF7FC0">
        <w:rPr>
          <w:rFonts w:cs="Times New Roman"/>
          <w:szCs w:val="28"/>
          <w:highlight w:val="yellow"/>
        </w:rPr>
        <w:tab/>
      </w:r>
      <w:r w:rsidRPr="00CF7FC0">
        <w:rPr>
          <w:rFonts w:cs="Times New Roman"/>
          <w:b/>
          <w:szCs w:val="28"/>
          <w:highlight w:val="yellow"/>
        </w:rPr>
        <w:t>Trả lời</w:t>
      </w:r>
      <w:r w:rsidRPr="00CF7FC0">
        <w:rPr>
          <w:rFonts w:cs="Times New Roman"/>
          <w:b/>
          <w:szCs w:val="28"/>
          <w:highlight w:val="yellow"/>
          <w:lang w:val="vi-VN"/>
        </w:rPr>
        <w:t>:</w:t>
      </w:r>
      <w:r w:rsidRPr="00CF7FC0">
        <w:rPr>
          <w:rFonts w:cs="Times New Roman"/>
          <w:szCs w:val="28"/>
          <w:highlight w:val="yellow"/>
          <w:lang w:val="vi-VN"/>
        </w:rPr>
        <w:t xml:space="preserve"> </w:t>
      </w:r>
    </w:p>
    <w:p w14:paraId="06C00780" w14:textId="77777777" w:rsidR="009F1B5C" w:rsidRPr="00CF7FC0" w:rsidRDefault="009F1B5C" w:rsidP="009F1B5C">
      <w:pPr>
        <w:spacing w:line="276" w:lineRule="auto"/>
        <w:ind w:firstLine="720"/>
        <w:jc w:val="both"/>
        <w:rPr>
          <w:rFonts w:cs="Times New Roman"/>
          <w:szCs w:val="28"/>
          <w:highlight w:val="yellow"/>
          <w:lang w:val="vi-VN"/>
        </w:rPr>
      </w:pPr>
      <w:r w:rsidRPr="00CF7FC0">
        <w:rPr>
          <w:rFonts w:cs="Times New Roman"/>
          <w:szCs w:val="28"/>
          <w:highlight w:val="yellow"/>
          <w:lang w:val="vi-VN"/>
        </w:rPr>
        <w:lastRenderedPageBreak/>
        <w:t>Việc được trợ giúp pháp lý không làm chậm quá trình khai nhận thừa kế, mà ngược lại, có thể giúp quá trình này diễn ra nhanh chóng và suôn sẻ hơn. Trợ giúp viên pháp lý sẽ giải thích cho người thuộc hộ nghèo về quy trình, thủ tục, chuẩn bị hồ sơ chính xác, giải quyết các tranh chấp (nếu có) và đảm bảo quyền lợi và lợi ích hợp pháp của người thuộc hộ nghèo trong quá trình khai nhận di sản thừa kế.</w:t>
      </w:r>
    </w:p>
    <w:p w14:paraId="0FEC6ABB" w14:textId="77777777" w:rsidR="009F1B5C" w:rsidRPr="00CF7FC0" w:rsidRDefault="009F1B5C" w:rsidP="009F1B5C">
      <w:pPr>
        <w:spacing w:line="276" w:lineRule="auto"/>
        <w:jc w:val="both"/>
        <w:rPr>
          <w:rFonts w:cs="Times New Roman"/>
          <w:b/>
          <w:i/>
          <w:szCs w:val="28"/>
          <w:highlight w:val="yellow"/>
          <w:lang w:val="vi-VN"/>
        </w:rPr>
      </w:pPr>
      <w:r w:rsidRPr="00CF7FC0">
        <w:rPr>
          <w:rFonts w:cs="Times New Roman"/>
          <w:b/>
          <w:i/>
          <w:szCs w:val="28"/>
          <w:highlight w:val="yellow"/>
        </w:rPr>
        <w:tab/>
      </w:r>
      <w:r w:rsidRPr="00CF7FC0">
        <w:rPr>
          <w:rFonts w:cs="Times New Roman"/>
          <w:b/>
          <w:i/>
          <w:szCs w:val="28"/>
          <w:highlight w:val="yellow"/>
          <w:lang w:val="vi-VN"/>
        </w:rPr>
        <w:t>Câu 37:</w:t>
      </w:r>
      <w:r w:rsidRPr="00CF7FC0">
        <w:rPr>
          <w:rFonts w:cs="Times New Roman"/>
          <w:b/>
          <w:i/>
          <w:szCs w:val="28"/>
          <w:highlight w:val="yellow"/>
        </w:rPr>
        <w:t xml:space="preserve"> Nếu thửa đất để lại chưa có giấy chứng nhận quyền sử dụng đất thì trợ giúp pháp lý có hỗ trợ được không?</w:t>
      </w:r>
    </w:p>
    <w:p w14:paraId="7BC7485E"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r>
      <w:r w:rsidRPr="00CF7FC0">
        <w:rPr>
          <w:rFonts w:cs="Times New Roman"/>
          <w:b/>
          <w:szCs w:val="28"/>
          <w:highlight w:val="yellow"/>
        </w:rPr>
        <w:t>Trả lời:</w:t>
      </w:r>
      <w:r w:rsidRPr="00CF7FC0">
        <w:rPr>
          <w:rFonts w:cs="Times New Roman"/>
          <w:szCs w:val="28"/>
          <w:highlight w:val="yellow"/>
        </w:rPr>
        <w:t xml:space="preserve"> </w:t>
      </w:r>
    </w:p>
    <w:p w14:paraId="27304672" w14:textId="77777777" w:rsidR="009F1B5C" w:rsidRPr="00CF7FC0" w:rsidRDefault="009F1B5C" w:rsidP="009F1B5C">
      <w:pPr>
        <w:spacing w:line="276" w:lineRule="auto"/>
        <w:ind w:firstLine="720"/>
        <w:jc w:val="both"/>
        <w:rPr>
          <w:rFonts w:cs="Times New Roman"/>
          <w:szCs w:val="28"/>
          <w:highlight w:val="yellow"/>
        </w:rPr>
      </w:pPr>
      <w:r w:rsidRPr="00CF7FC0">
        <w:rPr>
          <w:rFonts w:cs="Times New Roman"/>
          <w:szCs w:val="28"/>
          <w:highlight w:val="yellow"/>
        </w:rPr>
        <w:t>Trợ giúp pháp lý là dịch vụ công được cung cấp miễn phí cho các đối tượng thuộc diện được hưởng chính sách trợ giúp pháp lý, nhằm bảo vệ quyền và lợi ích hợp pháp của họ.</w:t>
      </w:r>
    </w:p>
    <w:p w14:paraId="020B467B" w14:textId="77777777" w:rsidR="009F1B5C" w:rsidRPr="00CF7FC0" w:rsidRDefault="009F1B5C" w:rsidP="009F1B5C">
      <w:pPr>
        <w:spacing w:line="276" w:lineRule="auto"/>
        <w:jc w:val="both"/>
        <w:rPr>
          <w:rFonts w:cs="Times New Roman"/>
          <w:b/>
          <w:szCs w:val="28"/>
          <w:highlight w:val="yellow"/>
          <w:lang w:val="vi-VN"/>
        </w:rPr>
      </w:pPr>
      <w:r w:rsidRPr="00CF7FC0">
        <w:rPr>
          <w:rFonts w:cs="Times New Roman"/>
          <w:szCs w:val="28"/>
          <w:highlight w:val="yellow"/>
        </w:rPr>
        <w:tab/>
        <w:t xml:space="preserve">Trong trường hợp </w:t>
      </w:r>
      <w:r w:rsidRPr="00CF7FC0">
        <w:rPr>
          <w:rFonts w:cs="Times New Roman"/>
          <w:szCs w:val="28"/>
          <w:highlight w:val="yellow"/>
          <w:lang w:val="vi-VN"/>
        </w:rPr>
        <w:t>này thửa đất để lại chưa có giấy chứng nhận quyền sử dụng đất thì Trợ giúp viên pháp lý có thể hỗ trợ:</w:t>
      </w:r>
    </w:p>
    <w:p w14:paraId="059B7F9B" w14:textId="77777777" w:rsidR="009F1B5C" w:rsidRPr="00CF7FC0" w:rsidRDefault="009F1B5C" w:rsidP="009F1B5C">
      <w:pPr>
        <w:spacing w:line="276" w:lineRule="auto"/>
        <w:jc w:val="both"/>
        <w:rPr>
          <w:rFonts w:cs="Times New Roman"/>
          <w:szCs w:val="28"/>
          <w:highlight w:val="yellow"/>
          <w:lang w:val="vi-VN"/>
        </w:rPr>
      </w:pPr>
      <w:r w:rsidRPr="00CF7FC0">
        <w:rPr>
          <w:rFonts w:cs="Times New Roman"/>
          <w:szCs w:val="28"/>
          <w:highlight w:val="yellow"/>
        </w:rPr>
        <w:tab/>
      </w:r>
      <w:r w:rsidRPr="00CF7FC0">
        <w:rPr>
          <w:rFonts w:cs="Times New Roman"/>
          <w:szCs w:val="28"/>
          <w:highlight w:val="yellow"/>
          <w:lang w:val="vi-VN"/>
        </w:rPr>
        <w:t xml:space="preserve">- </w:t>
      </w:r>
      <w:r w:rsidRPr="00CF7FC0">
        <w:rPr>
          <w:rFonts w:cs="Times New Roman"/>
          <w:szCs w:val="28"/>
          <w:highlight w:val="yellow"/>
        </w:rPr>
        <w:t>Tư vấn pháp luật: Trợ giúp</w:t>
      </w:r>
      <w:r w:rsidRPr="00CF7FC0">
        <w:rPr>
          <w:rFonts w:cs="Times New Roman"/>
          <w:szCs w:val="28"/>
          <w:highlight w:val="yellow"/>
          <w:lang w:val="vi-VN"/>
        </w:rPr>
        <w:t xml:space="preserve"> viên</w:t>
      </w:r>
      <w:r w:rsidRPr="00CF7FC0">
        <w:rPr>
          <w:rFonts w:cs="Times New Roman"/>
          <w:szCs w:val="28"/>
          <w:highlight w:val="yellow"/>
        </w:rPr>
        <w:t xml:space="preserve"> pháp lý có thể tư vấn, giải thích các quy định pháp luật liên quan đến việc cấp giấy chứng nhận quyền sử dụng đấ</w:t>
      </w:r>
      <w:r w:rsidRPr="00CF7FC0">
        <w:rPr>
          <w:rFonts w:cs="Times New Roman"/>
          <w:szCs w:val="28"/>
          <w:highlight w:val="yellow"/>
          <w:lang w:val="vi-VN"/>
        </w:rPr>
        <w:t>t</w:t>
      </w:r>
    </w:p>
    <w:p w14:paraId="397B0327"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r>
      <w:r w:rsidRPr="00CF7FC0">
        <w:rPr>
          <w:rFonts w:cs="Times New Roman"/>
          <w:szCs w:val="28"/>
          <w:highlight w:val="yellow"/>
          <w:lang w:val="vi-VN"/>
        </w:rPr>
        <w:t xml:space="preserve">- </w:t>
      </w:r>
      <w:r w:rsidRPr="00CF7FC0">
        <w:rPr>
          <w:rFonts w:cs="Times New Roman"/>
          <w:szCs w:val="28"/>
          <w:highlight w:val="yellow"/>
        </w:rPr>
        <w:t xml:space="preserve">Hướng dẫn thủ tục: Trợ giúp </w:t>
      </w:r>
      <w:r w:rsidRPr="00CF7FC0">
        <w:rPr>
          <w:rFonts w:cs="Times New Roman"/>
          <w:szCs w:val="28"/>
          <w:highlight w:val="yellow"/>
          <w:lang w:val="vi-VN"/>
        </w:rPr>
        <w:t xml:space="preserve">viên </w:t>
      </w:r>
      <w:r w:rsidRPr="00CF7FC0">
        <w:rPr>
          <w:rFonts w:cs="Times New Roman"/>
          <w:szCs w:val="28"/>
          <w:highlight w:val="yellow"/>
        </w:rPr>
        <w:t>pháp lý có thể hướng dẫn chi tiết các bước thủ tục cần thiết để làm sổ đỏ, bao gồm chuẩn bị hồ sơ, nộp hồ sơ, theo dõi quá trình giải quyết,.</w:t>
      </w:r>
    </w:p>
    <w:p w14:paraId="3F34AF39"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r>
      <w:r w:rsidRPr="00CF7FC0">
        <w:rPr>
          <w:rFonts w:cs="Times New Roman"/>
          <w:szCs w:val="28"/>
          <w:highlight w:val="yellow"/>
          <w:lang w:val="vi-VN"/>
        </w:rPr>
        <w:t xml:space="preserve">- </w:t>
      </w:r>
      <w:r w:rsidRPr="00CF7FC0">
        <w:rPr>
          <w:rFonts w:cs="Times New Roman"/>
          <w:szCs w:val="28"/>
          <w:highlight w:val="yellow"/>
        </w:rPr>
        <w:t xml:space="preserve">Đại diện ngoài tố tụng: Trong trường hợp cần thiết, </w:t>
      </w:r>
      <w:r w:rsidRPr="00CF7FC0">
        <w:rPr>
          <w:rFonts w:cs="Times New Roman"/>
          <w:szCs w:val="28"/>
          <w:highlight w:val="yellow"/>
          <w:lang w:val="vi-VN"/>
        </w:rPr>
        <w:t>T</w:t>
      </w:r>
      <w:r w:rsidRPr="00CF7FC0">
        <w:rPr>
          <w:rFonts w:cs="Times New Roman"/>
          <w:szCs w:val="28"/>
          <w:highlight w:val="yellow"/>
        </w:rPr>
        <w:t xml:space="preserve">rợ giúp </w:t>
      </w:r>
      <w:r w:rsidRPr="00CF7FC0">
        <w:rPr>
          <w:rFonts w:cs="Times New Roman"/>
          <w:szCs w:val="28"/>
          <w:highlight w:val="yellow"/>
          <w:lang w:val="vi-VN"/>
        </w:rPr>
        <w:t xml:space="preserve">viên </w:t>
      </w:r>
      <w:r w:rsidRPr="00CF7FC0">
        <w:rPr>
          <w:rFonts w:cs="Times New Roman"/>
          <w:szCs w:val="28"/>
          <w:highlight w:val="yellow"/>
        </w:rPr>
        <w:t>pháp lý có thể đại diện người dân thực hiện các thủ tục hành chính liên quan đến việc cấp sổ đỏ, như làm việc với cơ quan nhà nước, nộp hồ sơ,.</w:t>
      </w:r>
    </w:p>
    <w:p w14:paraId="6332F3DF" w14:textId="77777777" w:rsidR="009F1B5C" w:rsidRPr="00CF7FC0" w:rsidRDefault="009F1B5C" w:rsidP="009F1B5C">
      <w:pPr>
        <w:spacing w:line="276" w:lineRule="auto"/>
        <w:jc w:val="both"/>
        <w:rPr>
          <w:rFonts w:cs="Times New Roman"/>
          <w:szCs w:val="28"/>
          <w:highlight w:val="yellow"/>
        </w:rPr>
      </w:pPr>
      <w:r w:rsidRPr="00CF7FC0">
        <w:rPr>
          <w:rFonts w:cs="Times New Roman"/>
          <w:szCs w:val="28"/>
          <w:highlight w:val="yellow"/>
        </w:rPr>
        <w:tab/>
      </w:r>
      <w:r w:rsidRPr="00CF7FC0">
        <w:rPr>
          <w:rFonts w:cs="Times New Roman"/>
          <w:szCs w:val="28"/>
          <w:highlight w:val="yellow"/>
          <w:lang w:val="vi-VN"/>
        </w:rPr>
        <w:t xml:space="preserve">- </w:t>
      </w:r>
      <w:r w:rsidRPr="00CF7FC0">
        <w:rPr>
          <w:rFonts w:cs="Times New Roman"/>
          <w:szCs w:val="28"/>
          <w:highlight w:val="yellow"/>
        </w:rPr>
        <w:t xml:space="preserve">Bảo vệ quyền lợi: Nếu có tranh chấp liên quan đến quyền sử dụng đất, </w:t>
      </w:r>
      <w:r w:rsidRPr="00CF7FC0">
        <w:rPr>
          <w:rFonts w:cs="Times New Roman"/>
          <w:szCs w:val="28"/>
          <w:highlight w:val="yellow"/>
          <w:lang w:val="vi-VN"/>
        </w:rPr>
        <w:t>T</w:t>
      </w:r>
      <w:r w:rsidRPr="00CF7FC0">
        <w:rPr>
          <w:rFonts w:cs="Times New Roman"/>
          <w:szCs w:val="28"/>
          <w:highlight w:val="yellow"/>
        </w:rPr>
        <w:t xml:space="preserve">rợ giúp </w:t>
      </w:r>
      <w:r w:rsidRPr="00CF7FC0">
        <w:rPr>
          <w:rFonts w:cs="Times New Roman"/>
          <w:szCs w:val="28"/>
          <w:highlight w:val="yellow"/>
          <w:lang w:val="vi-VN"/>
        </w:rPr>
        <w:t xml:space="preserve">viên </w:t>
      </w:r>
      <w:r w:rsidRPr="00CF7FC0">
        <w:rPr>
          <w:rFonts w:cs="Times New Roman"/>
          <w:szCs w:val="28"/>
          <w:highlight w:val="yellow"/>
        </w:rPr>
        <w:t>pháp lý có thể hỗ trợ người dân bảo vệ quyền và lợi ích hợp pháp của mình thông qua tư vấn, đại diện hoặc tham gia tố tụng.</w:t>
      </w:r>
    </w:p>
    <w:p w14:paraId="34C2ADDF" w14:textId="77777777" w:rsidR="009F1B5C" w:rsidRPr="00CF7FC0" w:rsidRDefault="009F1B5C" w:rsidP="009F1B5C">
      <w:pPr>
        <w:spacing w:line="276" w:lineRule="auto"/>
        <w:jc w:val="both"/>
        <w:rPr>
          <w:rFonts w:cs="Times New Roman"/>
          <w:b/>
          <w:i/>
          <w:szCs w:val="28"/>
          <w:highlight w:val="yellow"/>
        </w:rPr>
      </w:pPr>
      <w:r w:rsidRPr="00CF7FC0">
        <w:rPr>
          <w:rFonts w:cs="Times New Roman"/>
          <w:szCs w:val="28"/>
          <w:highlight w:val="yellow"/>
        </w:rPr>
        <w:tab/>
      </w:r>
      <w:r w:rsidRPr="00CF7FC0">
        <w:rPr>
          <w:rFonts w:cs="Times New Roman"/>
          <w:b/>
          <w:i/>
          <w:szCs w:val="28"/>
          <w:highlight w:val="yellow"/>
          <w:lang w:val="vi-VN"/>
        </w:rPr>
        <w:t>Câu 38</w:t>
      </w:r>
      <w:r w:rsidRPr="00CF7FC0">
        <w:rPr>
          <w:rFonts w:cs="Times New Roman"/>
          <w:b/>
          <w:i/>
          <w:szCs w:val="28"/>
          <w:highlight w:val="yellow"/>
        </w:rPr>
        <w:t>:</w:t>
      </w:r>
      <w:r w:rsidRPr="00CF7FC0">
        <w:rPr>
          <w:rFonts w:cs="Times New Roman"/>
          <w:szCs w:val="28"/>
          <w:highlight w:val="yellow"/>
        </w:rPr>
        <w:t xml:space="preserve"> </w:t>
      </w:r>
      <w:r w:rsidRPr="00CF7FC0">
        <w:rPr>
          <w:rFonts w:cs="Times New Roman"/>
          <w:b/>
          <w:i/>
          <w:szCs w:val="28"/>
          <w:highlight w:val="yellow"/>
          <w:lang w:val="vi-VN"/>
        </w:rPr>
        <w:t>Người thuộc hộ nghèo c</w:t>
      </w:r>
      <w:r w:rsidRPr="00CF7FC0">
        <w:rPr>
          <w:rFonts w:cs="Times New Roman"/>
          <w:b/>
          <w:i/>
          <w:szCs w:val="28"/>
          <w:highlight w:val="yellow"/>
        </w:rPr>
        <w:t>ó thể yêu cầu trợ giúp pháp lý cho cả những vấn đề phát sinh sau khi đã nhận di sản không?</w:t>
      </w:r>
    </w:p>
    <w:p w14:paraId="2B950128" w14:textId="77777777" w:rsidR="009F1B5C" w:rsidRPr="00CF7FC0" w:rsidRDefault="009F1B5C" w:rsidP="009F1B5C">
      <w:pPr>
        <w:spacing w:line="276" w:lineRule="auto"/>
        <w:jc w:val="both"/>
        <w:rPr>
          <w:rFonts w:cs="Times New Roman"/>
          <w:b/>
          <w:szCs w:val="28"/>
          <w:highlight w:val="yellow"/>
        </w:rPr>
      </w:pPr>
      <w:r w:rsidRPr="00CF7FC0">
        <w:rPr>
          <w:rFonts w:cs="Times New Roman"/>
          <w:szCs w:val="28"/>
          <w:highlight w:val="yellow"/>
        </w:rPr>
        <w:tab/>
      </w:r>
      <w:r w:rsidRPr="00CF7FC0">
        <w:rPr>
          <w:rFonts w:cs="Times New Roman"/>
          <w:b/>
          <w:szCs w:val="28"/>
          <w:highlight w:val="yellow"/>
        </w:rPr>
        <w:t xml:space="preserve">Trả lời: </w:t>
      </w:r>
    </w:p>
    <w:p w14:paraId="0E5A1767" w14:textId="77777777" w:rsidR="009F1B5C" w:rsidRPr="00CF7FC0" w:rsidRDefault="009F1B5C" w:rsidP="009F1B5C">
      <w:pPr>
        <w:spacing w:line="276" w:lineRule="auto"/>
        <w:ind w:firstLine="720"/>
        <w:jc w:val="both"/>
        <w:rPr>
          <w:rFonts w:cs="Times New Roman"/>
          <w:szCs w:val="28"/>
          <w:highlight w:val="yellow"/>
        </w:rPr>
      </w:pPr>
      <w:r w:rsidRPr="00CF7FC0">
        <w:rPr>
          <w:rFonts w:cs="Times New Roman"/>
          <w:szCs w:val="28"/>
          <w:highlight w:val="yellow"/>
        </w:rPr>
        <w:t xml:space="preserve">Người thuộc hộ nghèo có quyền yêu cầu trợ giúp pháp lý cho cả những vấn đề phát sinh sau khi đã nhận di sản. Nếu sau khi nhận di sản mà phát sinh khiếu kiện, tranh chấp hoặc thủ tục pháp lý liên quan, người </w:t>
      </w:r>
      <w:r w:rsidRPr="00CF7FC0">
        <w:rPr>
          <w:rFonts w:cs="Times New Roman"/>
          <w:szCs w:val="28"/>
          <w:highlight w:val="yellow"/>
          <w:lang w:val="vi-VN"/>
        </w:rPr>
        <w:t>thuộc hộ nghèo</w:t>
      </w:r>
      <w:r w:rsidRPr="00CF7FC0">
        <w:rPr>
          <w:rFonts w:cs="Times New Roman"/>
          <w:szCs w:val="28"/>
          <w:highlight w:val="yellow"/>
        </w:rPr>
        <w:t xml:space="preserve"> vẫn có thể tiếp tục được trợ giúp pháp l</w:t>
      </w:r>
      <w:r w:rsidRPr="00CF7FC0">
        <w:rPr>
          <w:rFonts w:cs="Times New Roman"/>
          <w:szCs w:val="28"/>
          <w:highlight w:val="yellow"/>
          <w:lang w:val="vi-VN"/>
        </w:rPr>
        <w:t>ý</w:t>
      </w:r>
      <w:r w:rsidRPr="00CF7FC0">
        <w:rPr>
          <w:rFonts w:cs="Times New Roman"/>
          <w:szCs w:val="28"/>
          <w:highlight w:val="yellow"/>
        </w:rPr>
        <w:t>.</w:t>
      </w:r>
    </w:p>
    <w:p w14:paraId="314082EA" w14:textId="77777777" w:rsidR="009F1B5C" w:rsidRPr="00CF7FC0" w:rsidRDefault="009F1B5C" w:rsidP="009F1B5C">
      <w:pPr>
        <w:spacing w:line="276" w:lineRule="auto"/>
        <w:jc w:val="both"/>
        <w:rPr>
          <w:rFonts w:cs="Times New Roman"/>
          <w:b/>
          <w:i/>
          <w:szCs w:val="28"/>
          <w:highlight w:val="yellow"/>
          <w:lang w:val="vi-VN"/>
        </w:rPr>
      </w:pPr>
      <w:r w:rsidRPr="00CF7FC0">
        <w:rPr>
          <w:rFonts w:cs="Times New Roman"/>
          <w:szCs w:val="28"/>
          <w:highlight w:val="yellow"/>
          <w:lang w:val="vi-VN"/>
        </w:rPr>
        <w:tab/>
      </w:r>
      <w:r w:rsidRPr="00CF7FC0">
        <w:rPr>
          <w:rFonts w:cs="Times New Roman"/>
          <w:b/>
          <w:i/>
          <w:szCs w:val="28"/>
          <w:highlight w:val="yellow"/>
          <w:lang w:val="vi-VN"/>
        </w:rPr>
        <w:t xml:space="preserve">Câu 39: Chị Kha, 37 tuổi, là người thuộc hộ nghèo, bố mẹ chị mất để lại di chúc viết tay là ngôi nhà 40m2 cho chị, nhưng em trai chị là anh Khôi </w:t>
      </w:r>
      <w:r w:rsidRPr="00CF7FC0">
        <w:rPr>
          <w:rFonts w:cs="Times New Roman"/>
          <w:b/>
          <w:i/>
          <w:szCs w:val="28"/>
          <w:highlight w:val="yellow"/>
          <w:lang w:val="vi-VN"/>
        </w:rPr>
        <w:lastRenderedPageBreak/>
        <w:t>lại đứng ra tranh chấp, anh Khôi cho rằng anh cũng có công trong việc xây dựng ngôi nhà này nên anh cũng phải được hưởng phẩn. Anh Khôi có khởi kiện ra Toà án nhân dân để Toà giải quyết, phân chia di sản thừa kế. Chị Kha thuộc hộ nghèo nên chị được Trung tâm trợ giúp pháp lý nhà nước tỉnh cử Trợ giúp viên pháp lý hỗ trợ. Trong quá trình làm việc với Trợ giúp viên pháp lý, chị Kha nhận thấy rằng Trợ giúp viên pháp lý này lại là bạn học cùng cấp 3 với anh Khôi em trai chị. Lo ngại về tính khách quan, sợ ảnh hưởng đến quyền lợi của mình, trong trường hợp này chị Kha có quyền yêu cầu thay đổi Trợ giúp viên pháp lý không?</w:t>
      </w:r>
    </w:p>
    <w:p w14:paraId="12EB2334" w14:textId="77777777" w:rsidR="009F1B5C" w:rsidRPr="00CF7FC0" w:rsidRDefault="009F1B5C" w:rsidP="009F1B5C">
      <w:pPr>
        <w:spacing w:line="276" w:lineRule="auto"/>
        <w:jc w:val="both"/>
        <w:rPr>
          <w:rFonts w:cs="Times New Roman"/>
          <w:szCs w:val="28"/>
          <w:highlight w:val="yellow"/>
          <w:lang w:val="vi-VN"/>
        </w:rPr>
      </w:pPr>
      <w:r w:rsidRPr="00CF7FC0">
        <w:rPr>
          <w:rFonts w:cs="Times New Roman"/>
          <w:szCs w:val="28"/>
          <w:highlight w:val="yellow"/>
          <w:lang w:val="vi-VN"/>
        </w:rPr>
        <w:tab/>
      </w:r>
      <w:r w:rsidRPr="00CF7FC0">
        <w:rPr>
          <w:rFonts w:cs="Times New Roman"/>
          <w:b/>
          <w:szCs w:val="28"/>
          <w:highlight w:val="yellow"/>
        </w:rPr>
        <w:t>Trả lời</w:t>
      </w:r>
      <w:r w:rsidRPr="00CF7FC0">
        <w:rPr>
          <w:rFonts w:cs="Times New Roman"/>
          <w:szCs w:val="28"/>
          <w:highlight w:val="yellow"/>
          <w:lang w:val="vi-VN"/>
        </w:rPr>
        <w:t xml:space="preserve">: </w:t>
      </w:r>
    </w:p>
    <w:p w14:paraId="61B22D59" w14:textId="77777777" w:rsidR="009F1B5C" w:rsidRPr="00CF7FC0" w:rsidRDefault="009F1B5C" w:rsidP="009F1B5C">
      <w:pPr>
        <w:spacing w:line="276" w:lineRule="auto"/>
        <w:ind w:firstLine="851"/>
        <w:jc w:val="both"/>
        <w:rPr>
          <w:rFonts w:cs="Times New Roman"/>
          <w:szCs w:val="28"/>
          <w:highlight w:val="yellow"/>
          <w:lang w:val="vi-VN"/>
        </w:rPr>
      </w:pPr>
      <w:r w:rsidRPr="00CF7FC0">
        <w:rPr>
          <w:rFonts w:cs="Times New Roman"/>
          <w:szCs w:val="28"/>
          <w:highlight w:val="yellow"/>
          <w:lang w:val="vi-VN"/>
        </w:rPr>
        <w:t xml:space="preserve">Có. Theo quy định tại khoản 5 Điều 8 Luật Trợ giúp pháp lý năm 2017, người được trợ giúp pháp lý có quyền yêu cầu thay đổi người thực hiện trợ giúp pháp lý nếu có lý do chính đáng. </w:t>
      </w:r>
    </w:p>
    <w:p w14:paraId="0B8296A9" w14:textId="77777777" w:rsidR="009F1B5C" w:rsidRPr="00CF7FC0" w:rsidRDefault="009F1B5C" w:rsidP="009F1B5C">
      <w:pPr>
        <w:spacing w:line="276" w:lineRule="auto"/>
        <w:jc w:val="both"/>
        <w:rPr>
          <w:rFonts w:cs="Times New Roman"/>
          <w:szCs w:val="28"/>
          <w:highlight w:val="yellow"/>
          <w:lang w:val="vi-VN"/>
        </w:rPr>
      </w:pPr>
      <w:r w:rsidRPr="00CF7FC0">
        <w:rPr>
          <w:rFonts w:cs="Times New Roman"/>
          <w:szCs w:val="28"/>
          <w:highlight w:val="yellow"/>
          <w:lang w:val="vi-VN"/>
        </w:rPr>
        <w:tab/>
        <w:t>Trong trường hợp này, nếu chị Kha phát hiện Trợ giúp viên pháp lý được cử để bảo vệ quyền và lợi ích hợp pháp của mình có mối quan hệ quen biết với nguyên đơn là em trai chị, làm dấy nên nỗi lo ngại về tính khách quan, minh bạch, thì chị Kha có quyền đề nghị Trung tâm trợ giúp pháp lý nhà nước tỉnh xem xét, thay đổi Trợ giúp viên pháp lý khác phù hợp hơn, bảo đảm quyền lợi của mình không bị ảnh hưởng.</w:t>
      </w:r>
    </w:p>
    <w:p w14:paraId="2BDA9761" w14:textId="77777777" w:rsidR="009F1B5C" w:rsidRPr="00CF7FC0" w:rsidRDefault="009F1B5C" w:rsidP="009F1B5C">
      <w:pPr>
        <w:spacing w:line="276" w:lineRule="auto"/>
        <w:jc w:val="both"/>
        <w:rPr>
          <w:rFonts w:cs="Times New Roman"/>
          <w:b/>
          <w:szCs w:val="28"/>
          <w:highlight w:val="yellow"/>
        </w:rPr>
      </w:pPr>
      <w:r w:rsidRPr="00CF7FC0">
        <w:rPr>
          <w:rFonts w:cs="Times New Roman"/>
          <w:b/>
          <w:szCs w:val="28"/>
          <w:highlight w:val="yellow"/>
        </w:rPr>
        <w:tab/>
      </w:r>
      <w:r w:rsidRPr="00CF7FC0">
        <w:rPr>
          <w:rFonts w:cs="Times New Roman"/>
          <w:b/>
          <w:i/>
          <w:szCs w:val="28"/>
          <w:highlight w:val="yellow"/>
        </w:rPr>
        <w:t>Câu 40:</w:t>
      </w:r>
      <w:r w:rsidRPr="00CF7FC0">
        <w:rPr>
          <w:rFonts w:cs="Times New Roman"/>
          <w:b/>
          <w:szCs w:val="28"/>
          <w:highlight w:val="yellow"/>
        </w:rPr>
        <w:t xml:space="preserve"> </w:t>
      </w:r>
      <w:r w:rsidRPr="00CF7FC0">
        <w:rPr>
          <w:rFonts w:cs="Times New Roman"/>
          <w:b/>
          <w:i/>
          <w:szCs w:val="28"/>
          <w:highlight w:val="yellow"/>
        </w:rPr>
        <w:t>Ông Hòa là người thuộc hộ nghèo sống ở tỉnh Phú Thọ. Sau khi người em trai qua đời, ông Hòa xảy ra tranh chấp quyền thừa kế mảnh đất cha mẹ ông để lại với các cháu trong gia đình. Trong trường hợp này, ông Hòa có được Nhà nước trợ giúp pháp lý miễn phí không?</w:t>
      </w:r>
    </w:p>
    <w:p w14:paraId="7BEE30BD" w14:textId="77777777" w:rsidR="009F1B5C" w:rsidRPr="00CF7FC0" w:rsidRDefault="009F1B5C" w:rsidP="009F1B5C">
      <w:pPr>
        <w:jc w:val="both"/>
        <w:rPr>
          <w:rFonts w:cs="Times New Roman"/>
          <w:b/>
          <w:szCs w:val="28"/>
          <w:highlight w:val="yellow"/>
        </w:rPr>
      </w:pPr>
      <w:r w:rsidRPr="00CF7FC0">
        <w:rPr>
          <w:rFonts w:cs="Times New Roman"/>
          <w:szCs w:val="28"/>
          <w:highlight w:val="yellow"/>
        </w:rPr>
        <w:tab/>
      </w:r>
      <w:r w:rsidRPr="00CF7FC0">
        <w:rPr>
          <w:rFonts w:cs="Times New Roman"/>
          <w:b/>
          <w:szCs w:val="28"/>
          <w:highlight w:val="yellow"/>
        </w:rPr>
        <w:t>Trả lời:</w:t>
      </w:r>
    </w:p>
    <w:p w14:paraId="7BD0ADF4" w14:textId="77777777" w:rsidR="009F1B5C" w:rsidRPr="00CF7FC0" w:rsidRDefault="009F1B5C" w:rsidP="009F1B5C">
      <w:pPr>
        <w:ind w:firstLine="709"/>
        <w:jc w:val="both"/>
        <w:rPr>
          <w:rFonts w:cs="Times New Roman"/>
          <w:b/>
          <w:szCs w:val="28"/>
          <w:highlight w:val="yellow"/>
        </w:rPr>
      </w:pPr>
      <w:r w:rsidRPr="00CF7FC0">
        <w:rPr>
          <w:rFonts w:cs="Times New Roman"/>
          <w:b/>
          <w:szCs w:val="28"/>
          <w:highlight w:val="yellow"/>
        </w:rPr>
        <w:t xml:space="preserve"> </w:t>
      </w:r>
      <w:r w:rsidRPr="00CF7FC0">
        <w:rPr>
          <w:rFonts w:cs="Times New Roman"/>
          <w:szCs w:val="28"/>
          <w:highlight w:val="yellow"/>
        </w:rPr>
        <w:t>Có. Theo quy định tại khoản 2 Điều 7 Luật Trợ giúp pháp lý 2017, người thuộc hộ nghèo là đối tượng được Nhà nước trợ giúp pháp lý miễn phí.</w:t>
      </w:r>
      <w:r w:rsidRPr="00CF7FC0">
        <w:rPr>
          <w:rFonts w:cs="Times New Roman"/>
          <w:b/>
          <w:szCs w:val="28"/>
          <w:highlight w:val="yellow"/>
        </w:rPr>
        <w:t xml:space="preserve"> </w:t>
      </w:r>
      <w:r w:rsidRPr="00CF7FC0">
        <w:rPr>
          <w:rFonts w:cs="Times New Roman"/>
          <w:szCs w:val="28"/>
          <w:highlight w:val="yellow"/>
        </w:rPr>
        <w:t>Cụ thể, trong trường hợp này, ông Hoà là người thuộc hộ nghèo, ông Hoà có quyền làm Đơn yêu cầu trợ giúp pháp lý, sau đó nộp về Trung tâm trợ giúp pháp lý nhà nước tỉnh Phú Thọ hoặc nơi có tài sản thừa kế đang tranh chấp. Trung tâm sẽ tiếp nhận, thụ lý hồ sơ và phân công Trợ giúp viên pháp lý hoặc Luật sư ký hợp đồng tham gia trợ giúp pháp lý với Trung tâm để tham gia bảo vệ quyền và lợi ích hợp pháp cho ông Hoà trong suốt quá trình làm việc với Cơ quan điều tra, Viện kiểm sát và Toà án.</w:t>
      </w:r>
    </w:p>
    <w:p w14:paraId="0FAE6E0B" w14:textId="77777777" w:rsidR="009F1B5C" w:rsidRPr="00CF7FC0" w:rsidRDefault="009F1B5C" w:rsidP="009F1B5C">
      <w:pPr>
        <w:ind w:firstLine="567"/>
        <w:jc w:val="both"/>
        <w:rPr>
          <w:rFonts w:cs="Times New Roman"/>
          <w:szCs w:val="28"/>
          <w:highlight w:val="yellow"/>
        </w:rPr>
      </w:pPr>
      <w:r w:rsidRPr="00CF7FC0">
        <w:rPr>
          <w:rFonts w:cs="Times New Roman"/>
          <w:szCs w:val="28"/>
          <w:highlight w:val="yellow"/>
        </w:rPr>
        <w:t>Tất cả chi phí cho việc tư vấn, soạn thảo hồ sơ, tham gia tố tụng hoặc đại diện trước cơ quan tiến hành tố tụng đều được miễn phí, không làm phát sinh bất kỳ gánh nặng tài chính nào cho ông Hoà khi được trợ giúp pháp lý.</w:t>
      </w:r>
    </w:p>
    <w:p w14:paraId="31C04DF9" w14:textId="77777777" w:rsidR="009F1B5C" w:rsidRPr="00CF7FC0" w:rsidRDefault="009F1B5C" w:rsidP="009F1B5C">
      <w:pPr>
        <w:ind w:firstLine="720"/>
        <w:jc w:val="both"/>
        <w:rPr>
          <w:rFonts w:cs="Times New Roman"/>
          <w:b/>
          <w:bCs/>
          <w:i/>
          <w:szCs w:val="28"/>
          <w:highlight w:val="yellow"/>
        </w:rPr>
      </w:pPr>
      <w:r w:rsidRPr="00CF7FC0">
        <w:rPr>
          <w:rFonts w:cs="Times New Roman"/>
          <w:b/>
          <w:bCs/>
          <w:szCs w:val="28"/>
          <w:highlight w:val="yellow"/>
        </w:rPr>
        <w:lastRenderedPageBreak/>
        <w:t xml:space="preserve">Câu 41: </w:t>
      </w:r>
      <w:r w:rsidRPr="00CF7FC0">
        <w:rPr>
          <w:rFonts w:cs="Times New Roman"/>
          <w:b/>
          <w:bCs/>
          <w:i/>
          <w:szCs w:val="28"/>
          <w:highlight w:val="yellow"/>
        </w:rPr>
        <w:t>Bà Nguyễn Thị Hương là người thuộc hộ nghèo (bà được Uỷ ban nhân dân phường cấp giấy chứng nhận hộ nghèo) sinh sống tại phường Chương Mỹ, thành phố Hà Nội. Sau khi chồng bà là ông Trần Văn Bình qua đời, để lại một căn nhà và mảnh đất 100m², bà Hương và 2 người con của mình tiến hành làm thủ tục khai nhận di sản thừa kế. Tuy nhiên, trong quá trình thực hiện, một người cháu gọi ông Bình bằng bác ruột đã đứng ra tranh chấp, cho rằng mình có quyền thừa kế vì từng chăm sóc ông Bình lúc cuối đời. Trong trường hợp này bà Hương có được tự mình làm đơn yêu cầu TGPL không? Nếu bà Hương ko tự làm được thì ai có thể làm đơn thay bà Hương?</w:t>
      </w:r>
    </w:p>
    <w:p w14:paraId="397C2937" w14:textId="77777777" w:rsidR="009F1B5C" w:rsidRPr="00CF7FC0" w:rsidRDefault="009F1B5C" w:rsidP="009F1B5C">
      <w:pPr>
        <w:shd w:val="clear" w:color="auto" w:fill="FFFFFF" w:themeFill="background1"/>
        <w:spacing w:line="276" w:lineRule="auto"/>
        <w:jc w:val="both"/>
        <w:rPr>
          <w:rFonts w:cs="Times New Roman"/>
          <w:b/>
          <w:bCs/>
          <w:szCs w:val="28"/>
          <w:highlight w:val="yellow"/>
        </w:rPr>
      </w:pPr>
      <w:r w:rsidRPr="00CF7FC0">
        <w:rPr>
          <w:rFonts w:cs="Times New Roman"/>
          <w:bCs/>
          <w:szCs w:val="28"/>
          <w:highlight w:val="yellow"/>
        </w:rPr>
        <w:tab/>
      </w:r>
      <w:r w:rsidRPr="00CF7FC0">
        <w:rPr>
          <w:rFonts w:cs="Times New Roman"/>
          <w:b/>
          <w:szCs w:val="28"/>
          <w:highlight w:val="yellow"/>
        </w:rPr>
        <w:t>Trả lời</w:t>
      </w:r>
      <w:r w:rsidRPr="00CF7FC0">
        <w:rPr>
          <w:rFonts w:cs="Times New Roman"/>
          <w:b/>
          <w:bCs/>
          <w:szCs w:val="28"/>
          <w:highlight w:val="yellow"/>
        </w:rPr>
        <w:t xml:space="preserve">: </w:t>
      </w:r>
    </w:p>
    <w:p w14:paraId="6B460210" w14:textId="77777777" w:rsidR="009F1B5C" w:rsidRPr="00CF7FC0" w:rsidRDefault="009F1B5C" w:rsidP="009F1B5C">
      <w:pPr>
        <w:shd w:val="clear" w:color="auto" w:fill="FFFFFF" w:themeFill="background1"/>
        <w:spacing w:line="276" w:lineRule="auto"/>
        <w:ind w:firstLine="709"/>
        <w:jc w:val="both"/>
        <w:rPr>
          <w:rFonts w:cs="Times New Roman"/>
          <w:bCs/>
          <w:szCs w:val="28"/>
          <w:highlight w:val="yellow"/>
        </w:rPr>
      </w:pPr>
      <w:r w:rsidRPr="00CF7FC0">
        <w:rPr>
          <w:rFonts w:cs="Times New Roman"/>
          <w:bCs/>
          <w:szCs w:val="28"/>
          <w:highlight w:val="yellow"/>
        </w:rPr>
        <w:t>Theo quy định tại khoản 2 Điều 8 Luật Trợ giúp pháp lý năm 2017, người thuộc diện được trợ giúp pháp lý có quyền tự mình hoặc thông qua người thân thích, cơ quan, người có thẩm quyền tiến hành tố tụng hoặc cơ quan, tổ chức, cá nhân khác yêu cầu trợ giúp pháp lý.</w:t>
      </w:r>
    </w:p>
    <w:p w14:paraId="77CA0CE8" w14:textId="77777777" w:rsidR="009F1B5C" w:rsidRPr="00CF7FC0" w:rsidRDefault="009F1B5C" w:rsidP="009F1B5C">
      <w:pPr>
        <w:shd w:val="clear" w:color="auto" w:fill="FFFFFF" w:themeFill="background1"/>
        <w:spacing w:line="276" w:lineRule="auto"/>
        <w:ind w:firstLine="720"/>
        <w:jc w:val="both"/>
        <w:rPr>
          <w:rFonts w:cs="Times New Roman"/>
          <w:szCs w:val="28"/>
          <w:highlight w:val="yellow"/>
        </w:rPr>
      </w:pPr>
      <w:r w:rsidRPr="00CF7FC0">
        <w:rPr>
          <w:rFonts w:cs="Times New Roman"/>
          <w:bCs/>
          <w:szCs w:val="28"/>
          <w:highlight w:val="yellow"/>
        </w:rPr>
        <w:t xml:space="preserve">Trong trường hợp này, bà Hương có thể tự mình làm đơn yêu cầu trợ giúp pháp lý gửi đến Trung tâm </w:t>
      </w:r>
      <w:r w:rsidRPr="00CF7FC0">
        <w:rPr>
          <w:rFonts w:cs="Times New Roman"/>
          <w:szCs w:val="28"/>
          <w:highlight w:val="yellow"/>
        </w:rPr>
        <w:t>trợ giúp pháp lý nhà nước thành phố Hà Nội hoặc thông qua người thân (các con, các cháu,…) hoặc người đại diện hợp pháp làm đơn. Sau khi gửi đơn đến Trung tâm, Trung tâm sẽ cử trợ giúp viên pháp lý hoặc Luật sư ký hợp đồng với Trung tâm để tham gia bảo vệ quyền và lợi ích hợp pháp cho bà Hương trong suốt quá trình tố tụng.</w:t>
      </w:r>
    </w:p>
    <w:p w14:paraId="1D5E0C1B" w14:textId="77777777" w:rsidR="009F1B5C" w:rsidRPr="00CF7FC0" w:rsidRDefault="009F1B5C" w:rsidP="009F1B5C">
      <w:pPr>
        <w:shd w:val="clear" w:color="auto" w:fill="FFFFFF" w:themeFill="background1"/>
        <w:spacing w:line="276" w:lineRule="auto"/>
        <w:ind w:firstLine="720"/>
        <w:jc w:val="both"/>
        <w:rPr>
          <w:rFonts w:cs="Times New Roman"/>
          <w:bCs/>
          <w:szCs w:val="28"/>
          <w:highlight w:val="yellow"/>
        </w:rPr>
      </w:pPr>
      <w:r w:rsidRPr="00CF7FC0">
        <w:rPr>
          <w:rFonts w:cs="Times New Roman"/>
          <w:szCs w:val="28"/>
          <w:highlight w:val="yellow"/>
        </w:rPr>
        <w:t>Quy định này vừa khẳng định quyền chủ động của người được trợ giúp pháp lý, vừa thể hiện tinh thần nhân đạo và công bằng, đảm bảo mọi người, đặc biệt là những người thuộc hộ nghèo đều có cơ hội được tiếp cận công lý. Việc mở rộng các kênh yêu cầu trợ giúp pháp lý giúp người thuộc hộ nghèo như bà Hương có thể tiếp cận dịch vụ pháp lý một cách dễ dàng hơn, từ đó bảo vệ tốt hơn các quyền và lợi ích hợp pháp trong quá trình tố tụng.</w:t>
      </w:r>
    </w:p>
    <w:p w14:paraId="3C0329F9" w14:textId="77777777" w:rsidR="009F1B5C" w:rsidRPr="00CF7FC0" w:rsidRDefault="009F1B5C" w:rsidP="009F1B5C">
      <w:pPr>
        <w:pStyle w:val="NormalWeb"/>
        <w:spacing w:before="0" w:beforeAutospacing="0" w:after="120" w:afterAutospacing="0" w:line="276" w:lineRule="auto"/>
        <w:jc w:val="both"/>
        <w:rPr>
          <w:b/>
          <w:sz w:val="28"/>
          <w:szCs w:val="28"/>
          <w:highlight w:val="yellow"/>
        </w:rPr>
      </w:pPr>
      <w:r w:rsidRPr="00CF7FC0">
        <w:rPr>
          <w:sz w:val="28"/>
          <w:szCs w:val="28"/>
          <w:highlight w:val="yellow"/>
        </w:rPr>
        <w:tab/>
      </w:r>
      <w:r w:rsidRPr="00CF7FC0">
        <w:rPr>
          <w:b/>
          <w:sz w:val="28"/>
          <w:szCs w:val="28"/>
          <w:highlight w:val="yellow"/>
        </w:rPr>
        <w:t>Câu 42:</w:t>
      </w:r>
      <w:r w:rsidRPr="00CF7FC0">
        <w:rPr>
          <w:sz w:val="28"/>
          <w:szCs w:val="28"/>
          <w:highlight w:val="yellow"/>
        </w:rPr>
        <w:t xml:space="preserve"> </w:t>
      </w:r>
      <w:r w:rsidRPr="00CF7FC0">
        <w:rPr>
          <w:b/>
          <w:sz w:val="28"/>
          <w:szCs w:val="28"/>
          <w:highlight w:val="yellow"/>
        </w:rPr>
        <w:t>Ông Bùi Văn Sáu, là người thuộc hộ nghèo đang sinh sống tại phường Ngọc Trạo, thành phố Thanh Hoá. Năm 2024, vợ ông là bà Vũ Thị Mây qua đời, để lại thửa đất 50m2 đứng tên bà Mây, bà Mây qua đời không để lại di chúc. Sau khi bà Mây mất, ông Sáu muốn làm thủ tục khai nhận di sản thừa kế theo pháp luật để có thể đứng tên và ổn định cuộc sống. Tuy nhiên, ông Sáu không biết bắt đầu từ đâu, trường hợp này ông Sáu có được yêu cầu trợ giúp pháp lý không?</w:t>
      </w:r>
    </w:p>
    <w:p w14:paraId="606DF7D8" w14:textId="77777777" w:rsidR="009F1B5C" w:rsidRPr="00CF7FC0" w:rsidRDefault="009F1B5C" w:rsidP="009F1B5C">
      <w:pPr>
        <w:shd w:val="clear" w:color="auto" w:fill="FFFFFF" w:themeFill="background1"/>
        <w:spacing w:line="276" w:lineRule="auto"/>
        <w:jc w:val="both"/>
        <w:rPr>
          <w:rFonts w:cs="Times New Roman"/>
          <w:szCs w:val="28"/>
          <w:highlight w:val="yellow"/>
        </w:rPr>
      </w:pPr>
      <w:r w:rsidRPr="00CF7FC0">
        <w:rPr>
          <w:rFonts w:cs="Times New Roman"/>
          <w:szCs w:val="28"/>
          <w:highlight w:val="yellow"/>
        </w:rPr>
        <w:tab/>
      </w:r>
      <w:r w:rsidRPr="00CF7FC0">
        <w:rPr>
          <w:rFonts w:cs="Times New Roman"/>
          <w:b/>
          <w:szCs w:val="28"/>
          <w:highlight w:val="yellow"/>
        </w:rPr>
        <w:t>Trả lời:</w:t>
      </w:r>
      <w:r w:rsidRPr="00CF7FC0">
        <w:rPr>
          <w:rFonts w:cs="Times New Roman"/>
          <w:szCs w:val="28"/>
          <w:highlight w:val="yellow"/>
        </w:rPr>
        <w:t xml:space="preserve"> </w:t>
      </w:r>
    </w:p>
    <w:p w14:paraId="75C9F0C2" w14:textId="77777777" w:rsidR="009F1B5C" w:rsidRPr="00CF7FC0" w:rsidRDefault="009F1B5C" w:rsidP="009F1B5C">
      <w:pPr>
        <w:shd w:val="clear" w:color="auto" w:fill="FFFFFF" w:themeFill="background1"/>
        <w:spacing w:line="276" w:lineRule="auto"/>
        <w:ind w:firstLine="709"/>
        <w:jc w:val="both"/>
        <w:rPr>
          <w:rFonts w:cs="Times New Roman"/>
          <w:szCs w:val="28"/>
          <w:highlight w:val="yellow"/>
        </w:rPr>
      </w:pPr>
      <w:r w:rsidRPr="00CF7FC0">
        <w:rPr>
          <w:rFonts w:cs="Times New Roman"/>
          <w:szCs w:val="28"/>
          <w:highlight w:val="yellow"/>
        </w:rPr>
        <w:lastRenderedPageBreak/>
        <w:t>Ông Bùi Văn Sáu thuộc đối tượng được trợ giúp pháp lý miễn phí vì ông được Uỷ ban nhân dân phường Chương Mỹ cấp Giấy chứng nhận hộ nghèo (</w:t>
      </w:r>
      <w:r w:rsidRPr="00CF7FC0">
        <w:rPr>
          <w:rFonts w:cs="Times New Roman"/>
          <w:color w:val="001D35"/>
          <w:szCs w:val="28"/>
          <w:highlight w:val="yellow"/>
          <w:shd w:val="clear" w:color="auto" w:fill="FFFFFF"/>
        </w:rPr>
        <w:t>theo </w:t>
      </w:r>
      <w:r w:rsidRPr="00CF7FC0">
        <w:rPr>
          <w:rFonts w:cs="Times New Roman"/>
          <w:szCs w:val="28"/>
          <w:highlight w:val="yellow"/>
        </w:rPr>
        <w:t>Quyết định số 24/2021/QĐ-TTg và Nghị định 07/2021/NĐ-CP), ông là một trong các đối tượng trợ giúp pháp lý miễn phí được quy định tại khoản 2 Điều 7 Luật Trợ giúp pháp lý 2017.</w:t>
      </w:r>
    </w:p>
    <w:p w14:paraId="5F2633C4" w14:textId="77777777" w:rsidR="009F1B5C" w:rsidRPr="00CF7FC0" w:rsidRDefault="009F1B5C" w:rsidP="009F1B5C">
      <w:pPr>
        <w:shd w:val="clear" w:color="auto" w:fill="FFFFFF" w:themeFill="background1"/>
        <w:spacing w:line="276" w:lineRule="auto"/>
        <w:ind w:firstLine="709"/>
        <w:jc w:val="both"/>
        <w:rPr>
          <w:rFonts w:cs="Times New Roman"/>
          <w:szCs w:val="28"/>
          <w:highlight w:val="yellow"/>
        </w:rPr>
      </w:pPr>
      <w:r w:rsidRPr="00CF7FC0">
        <w:rPr>
          <w:rFonts w:cs="Times New Roman"/>
          <w:szCs w:val="28"/>
          <w:highlight w:val="yellow"/>
        </w:rPr>
        <w:t>Trường hợp này ông Sáu có thể tự mình hoặc thông qua người thân gửi đơn yêu cầu trợ giúp pháp lý đến Trung tâm Trợ giúp pháp lý nhà nước tỉnh Thanh Hóa. Sau đó, Trung tâm sẽ tiếp nhận và tư vấn cho ông các vấn đề liên quan đến khai nhận di sản thừa kế mà không thu bất kỳ khoản phí nào.</w:t>
      </w:r>
    </w:p>
    <w:p w14:paraId="579CD89E" w14:textId="77777777" w:rsidR="009F1B5C" w:rsidRPr="00CF7FC0" w:rsidRDefault="009F1B5C" w:rsidP="009F1B5C">
      <w:pPr>
        <w:pStyle w:val="Heading1"/>
        <w:rPr>
          <w:rFonts w:ascii="Times New Roman" w:hAnsi="Times New Roman" w:cs="Times New Roman"/>
          <w:b/>
          <w:color w:val="auto"/>
          <w:sz w:val="28"/>
          <w:szCs w:val="28"/>
          <w:highlight w:val="yellow"/>
        </w:rPr>
      </w:pPr>
      <w:bookmarkStart w:id="2" w:name="_Toc203662875"/>
      <w:bookmarkStart w:id="3" w:name="_Toc203750020"/>
      <w:r w:rsidRPr="00CF7FC0">
        <w:rPr>
          <w:rFonts w:ascii="Times New Roman" w:hAnsi="Times New Roman" w:cs="Times New Roman"/>
          <w:b/>
          <w:color w:val="auto"/>
          <w:sz w:val="28"/>
          <w:szCs w:val="28"/>
          <w:highlight w:val="yellow"/>
        </w:rPr>
        <w:t>Câu 43: Người thuộc hộ nghèo có quyền gì khi được trợ giúp pháp lý</w:t>
      </w:r>
      <w:bookmarkEnd w:id="2"/>
      <w:r w:rsidRPr="00CF7FC0">
        <w:rPr>
          <w:rFonts w:ascii="Times New Roman" w:hAnsi="Times New Roman" w:cs="Times New Roman"/>
          <w:b/>
          <w:color w:val="auto"/>
          <w:sz w:val="28"/>
          <w:szCs w:val="28"/>
          <w:highlight w:val="yellow"/>
        </w:rPr>
        <w:t xml:space="preserve"> miễn phí?</w:t>
      </w:r>
      <w:bookmarkEnd w:id="3"/>
    </w:p>
    <w:p w14:paraId="372F0D40" w14:textId="77777777" w:rsidR="009F1B5C" w:rsidRPr="00CF7FC0" w:rsidRDefault="009F1B5C" w:rsidP="009F1B5C">
      <w:pPr>
        <w:jc w:val="both"/>
        <w:rPr>
          <w:rFonts w:cs="Times New Roman"/>
          <w:b/>
          <w:szCs w:val="28"/>
          <w:highlight w:val="yellow"/>
        </w:rPr>
      </w:pPr>
      <w:r w:rsidRPr="00CF7FC0">
        <w:rPr>
          <w:rFonts w:cs="Times New Roman"/>
          <w:szCs w:val="28"/>
          <w:highlight w:val="yellow"/>
        </w:rPr>
        <w:tab/>
      </w:r>
      <w:r w:rsidRPr="00CF7FC0">
        <w:rPr>
          <w:rFonts w:cs="Times New Roman"/>
          <w:b/>
          <w:szCs w:val="28"/>
          <w:highlight w:val="yellow"/>
        </w:rPr>
        <w:t xml:space="preserve">Trả lời: </w:t>
      </w:r>
    </w:p>
    <w:p w14:paraId="231C20A6" w14:textId="77777777" w:rsidR="009F1B5C" w:rsidRPr="00CF7FC0" w:rsidRDefault="009F1B5C" w:rsidP="009F1B5C">
      <w:pPr>
        <w:ind w:firstLine="709"/>
        <w:jc w:val="both"/>
        <w:rPr>
          <w:rFonts w:cs="Times New Roman"/>
          <w:szCs w:val="28"/>
          <w:highlight w:val="yellow"/>
        </w:rPr>
      </w:pPr>
      <w:r w:rsidRPr="00CF7FC0">
        <w:rPr>
          <w:rFonts w:cs="Times New Roman"/>
          <w:szCs w:val="28"/>
          <w:highlight w:val="yellow"/>
        </w:rPr>
        <w:t>Theo Điều 8 Luật Trợ giúp pháp lý năm 2017, người thuộc hộ nghèo có quyền:</w:t>
      </w:r>
    </w:p>
    <w:p w14:paraId="091D5653" w14:textId="77777777" w:rsidR="009F1B5C" w:rsidRPr="00CF7FC0" w:rsidRDefault="009F1B5C" w:rsidP="009F1B5C">
      <w:pPr>
        <w:jc w:val="both"/>
        <w:rPr>
          <w:rFonts w:cs="Times New Roman"/>
          <w:bCs/>
          <w:i/>
          <w:szCs w:val="28"/>
          <w:highlight w:val="yellow"/>
          <w:lang w:val="nl-NL"/>
        </w:rPr>
      </w:pPr>
      <w:r w:rsidRPr="00CF7FC0">
        <w:rPr>
          <w:rFonts w:cs="Times New Roman"/>
          <w:bCs/>
          <w:i/>
          <w:szCs w:val="28"/>
          <w:highlight w:val="yellow"/>
          <w:lang w:val="nl-NL"/>
        </w:rPr>
        <w:tab/>
        <w:t>- Được trợ giúp pháp lý</w:t>
      </w:r>
      <w:r w:rsidRPr="00CF7FC0">
        <w:rPr>
          <w:rFonts w:eastAsia="Times New Roman" w:cs="Times New Roman"/>
          <w:bCs/>
          <w:szCs w:val="28"/>
          <w:highlight w:val="yellow"/>
        </w:rPr>
        <w:t xml:space="preserve"> </w:t>
      </w:r>
      <w:r w:rsidRPr="00CF7FC0">
        <w:rPr>
          <w:rFonts w:cs="Times New Roman"/>
          <w:bCs/>
          <w:i/>
          <w:szCs w:val="28"/>
          <w:highlight w:val="yellow"/>
          <w:lang w:val="nl-NL"/>
        </w:rPr>
        <w:t>mà không phải trả tiền, không phải trả bất kỳ lợi ích vật chất hoặc lợi ích khác</w:t>
      </w:r>
    </w:p>
    <w:p w14:paraId="458575B5" w14:textId="77777777" w:rsidR="009F1B5C" w:rsidRPr="00CF7FC0" w:rsidRDefault="009F1B5C" w:rsidP="009F1B5C">
      <w:pPr>
        <w:tabs>
          <w:tab w:val="left" w:pos="450"/>
          <w:tab w:val="left" w:pos="720"/>
          <w:tab w:val="left" w:pos="990"/>
          <w:tab w:val="left" w:pos="3261"/>
        </w:tabs>
        <w:spacing w:line="360" w:lineRule="exact"/>
        <w:ind w:firstLine="567"/>
        <w:jc w:val="both"/>
        <w:rPr>
          <w:rFonts w:cs="Times New Roman"/>
          <w:szCs w:val="28"/>
          <w:highlight w:val="yellow"/>
          <w:lang w:val="nl-NL"/>
        </w:rPr>
      </w:pPr>
      <w:r w:rsidRPr="00CF7FC0">
        <w:rPr>
          <w:rFonts w:cs="Times New Roman"/>
          <w:szCs w:val="28"/>
          <w:highlight w:val="yellow"/>
          <w:lang w:val="nl-NL"/>
        </w:rPr>
        <w:tab/>
        <w:t xml:space="preserve">Khi đủ điều kiện là người được </w:t>
      </w:r>
      <w:r w:rsidRPr="00CF7FC0">
        <w:rPr>
          <w:rFonts w:eastAsia="Times New Roman" w:cs="Times New Roman"/>
          <w:szCs w:val="28"/>
          <w:highlight w:val="yellow"/>
        </w:rPr>
        <w:t xml:space="preserve">trợ giúp pháp lý </w:t>
      </w:r>
      <w:r w:rsidRPr="00CF7FC0">
        <w:rPr>
          <w:rFonts w:cs="Times New Roman"/>
          <w:szCs w:val="28"/>
          <w:highlight w:val="yellow"/>
          <w:lang w:val="nl-NL"/>
        </w:rPr>
        <w:t xml:space="preserve">thì người thuộc hộ nghèo có quyền yêu cầu tổ chức thực hiện </w:t>
      </w:r>
      <w:r w:rsidRPr="00CF7FC0">
        <w:rPr>
          <w:rFonts w:eastAsia="Times New Roman" w:cs="Times New Roman"/>
          <w:szCs w:val="28"/>
          <w:highlight w:val="yellow"/>
        </w:rPr>
        <w:t>trợ giúp pháp lý</w:t>
      </w:r>
      <w:r w:rsidRPr="00CF7FC0">
        <w:rPr>
          <w:rFonts w:cs="Times New Roman"/>
          <w:szCs w:val="28"/>
          <w:highlight w:val="yellow"/>
          <w:lang w:val="nl-NL"/>
        </w:rPr>
        <w:t xml:space="preserve">, người thực hiện </w:t>
      </w:r>
      <w:r w:rsidRPr="00CF7FC0">
        <w:rPr>
          <w:rFonts w:eastAsia="Times New Roman" w:cs="Times New Roman"/>
          <w:szCs w:val="28"/>
          <w:highlight w:val="yellow"/>
        </w:rPr>
        <w:t>trợ giúp pháp lý</w:t>
      </w:r>
      <w:r w:rsidRPr="00CF7FC0">
        <w:rPr>
          <w:rFonts w:cs="Times New Roman"/>
          <w:szCs w:val="28"/>
          <w:highlight w:val="yellow"/>
          <w:lang w:val="nl-NL"/>
        </w:rPr>
        <w:t xml:space="preserve">  sẽ trợ giúp cho họ theo tất cả các hình thức: tư vấn pháp luật, tham gia tố tụng, đại diện ngoài tố tụng để bảo vệ quyền và lợi ích hợp pháp của mình mà không phải trả bất kỳ khoản tiền hay lợi ích nào khác. </w:t>
      </w:r>
    </w:p>
    <w:p w14:paraId="2C018C81" w14:textId="77777777" w:rsidR="009F1B5C" w:rsidRPr="00CF7FC0" w:rsidRDefault="009F1B5C" w:rsidP="009F1B5C">
      <w:pPr>
        <w:tabs>
          <w:tab w:val="left" w:pos="450"/>
          <w:tab w:val="left" w:pos="720"/>
          <w:tab w:val="left" w:pos="990"/>
          <w:tab w:val="left" w:pos="3261"/>
        </w:tabs>
        <w:spacing w:line="360" w:lineRule="exact"/>
        <w:ind w:firstLine="567"/>
        <w:jc w:val="both"/>
        <w:rPr>
          <w:rFonts w:cs="Times New Roman"/>
          <w:bCs/>
          <w:i/>
          <w:szCs w:val="28"/>
          <w:highlight w:val="yellow"/>
          <w:lang w:val="pt-BR"/>
        </w:rPr>
      </w:pPr>
      <w:r w:rsidRPr="00CF7FC0">
        <w:rPr>
          <w:rFonts w:cs="Times New Roman"/>
          <w:bCs/>
          <w:szCs w:val="28"/>
          <w:highlight w:val="yellow"/>
          <w:lang w:val="pt-BR"/>
        </w:rPr>
        <w:tab/>
      </w:r>
      <w:r w:rsidRPr="00CF7FC0">
        <w:rPr>
          <w:rFonts w:cs="Times New Roman"/>
          <w:bCs/>
          <w:i/>
          <w:szCs w:val="28"/>
          <w:highlight w:val="yellow"/>
          <w:lang w:val="pt-BR"/>
        </w:rPr>
        <w:t>- Tự mình hoặc thông qua người thân thích, cơ quan, người có thẩm quyền tiến hành tố tụng hoặc cơ quan, tổ chức, cá nhân khác yêu cầu trợ giúp pháp lý</w:t>
      </w:r>
    </w:p>
    <w:p w14:paraId="5277EBFB" w14:textId="77777777" w:rsidR="009F1B5C" w:rsidRPr="00CF7FC0" w:rsidRDefault="009F1B5C" w:rsidP="009F1B5C">
      <w:pPr>
        <w:tabs>
          <w:tab w:val="left" w:pos="450"/>
          <w:tab w:val="left" w:pos="720"/>
          <w:tab w:val="left" w:pos="990"/>
          <w:tab w:val="left" w:pos="3261"/>
        </w:tabs>
        <w:spacing w:line="360" w:lineRule="exact"/>
        <w:ind w:firstLine="709"/>
        <w:jc w:val="both"/>
        <w:rPr>
          <w:rFonts w:cs="Times New Roman"/>
          <w:szCs w:val="28"/>
          <w:highlight w:val="yellow"/>
          <w:lang w:val="pt-BR"/>
        </w:rPr>
      </w:pPr>
      <w:r w:rsidRPr="00CF7FC0">
        <w:rPr>
          <w:rFonts w:cs="Times New Roman"/>
          <w:szCs w:val="28"/>
          <w:highlight w:val="yellow"/>
          <w:lang w:val="pt-BR"/>
        </w:rPr>
        <w:t xml:space="preserve">+ Luật Trợ giúp pháp lý năm 2017 đã cho phép người có quyền yêu cầu </w:t>
      </w:r>
      <w:r w:rsidRPr="00CF7FC0">
        <w:rPr>
          <w:rFonts w:eastAsia="Times New Roman" w:cs="Times New Roman"/>
          <w:szCs w:val="28"/>
          <w:highlight w:val="yellow"/>
        </w:rPr>
        <w:t>trợ giúp pháp lý</w:t>
      </w:r>
      <w:r w:rsidRPr="00CF7FC0">
        <w:rPr>
          <w:rFonts w:cs="Times New Roman"/>
          <w:szCs w:val="28"/>
          <w:highlight w:val="yellow"/>
          <w:lang w:val="pt-BR"/>
        </w:rPr>
        <w:t xml:space="preserve"> thay cho đối tượng được </w:t>
      </w:r>
      <w:r w:rsidRPr="00CF7FC0">
        <w:rPr>
          <w:rFonts w:eastAsia="Times New Roman" w:cs="Times New Roman"/>
          <w:szCs w:val="28"/>
          <w:highlight w:val="yellow"/>
        </w:rPr>
        <w:t>trợ giúp pháp lý</w:t>
      </w:r>
      <w:r w:rsidRPr="00CF7FC0">
        <w:rPr>
          <w:rFonts w:cs="Times New Roman"/>
          <w:szCs w:val="28"/>
          <w:highlight w:val="yellow"/>
          <w:lang w:val="pt-BR"/>
        </w:rPr>
        <w:t xml:space="preserve"> rất đa dạng nhằm tạo thuận lợi cho người được </w:t>
      </w:r>
      <w:r w:rsidRPr="00CF7FC0">
        <w:rPr>
          <w:rFonts w:eastAsia="Times New Roman" w:cs="Times New Roman"/>
          <w:szCs w:val="28"/>
          <w:highlight w:val="yellow"/>
        </w:rPr>
        <w:t>trợ giúp pháp lý</w:t>
      </w:r>
      <w:r w:rsidRPr="00CF7FC0">
        <w:rPr>
          <w:rFonts w:cs="Times New Roman"/>
          <w:szCs w:val="28"/>
          <w:highlight w:val="yellow"/>
          <w:lang w:val="pt-BR"/>
        </w:rPr>
        <w:t xml:space="preserve">, nhất là trong trường hợp họ là người bị buộc tội, </w:t>
      </w:r>
      <w:r w:rsidRPr="00CF7FC0">
        <w:rPr>
          <w:rFonts w:cs="Times New Roman"/>
          <w:szCs w:val="28"/>
          <w:highlight w:val="yellow"/>
          <w:lang w:val="it-IT"/>
        </w:rPr>
        <w:t>bị mất năng lực hành vi dân sự, người khuyết tật, người già yếu, trẻ em...mà không thể tự mình thực hiện được quyền yêu cầu TGPL</w:t>
      </w:r>
      <w:r w:rsidRPr="00CF7FC0">
        <w:rPr>
          <w:rFonts w:cs="Times New Roman"/>
          <w:szCs w:val="28"/>
          <w:highlight w:val="yellow"/>
          <w:lang w:val="pt-BR"/>
        </w:rPr>
        <w:t xml:space="preserve"> thì họ có thể thông qua người thân thích, người có thẩm quyền tiến hành tố tụng, tổ chức, cá nhân khác yêu cầu </w:t>
      </w:r>
      <w:r w:rsidRPr="00CF7FC0">
        <w:rPr>
          <w:rFonts w:eastAsia="Times New Roman" w:cs="Times New Roman"/>
          <w:szCs w:val="28"/>
          <w:highlight w:val="yellow"/>
        </w:rPr>
        <w:t>trợ giúp pháp lý</w:t>
      </w:r>
      <w:r w:rsidRPr="00CF7FC0">
        <w:rPr>
          <w:rFonts w:cs="Times New Roman"/>
          <w:szCs w:val="28"/>
          <w:highlight w:val="yellow"/>
          <w:lang w:val="pt-BR"/>
        </w:rPr>
        <w:t>.</w:t>
      </w:r>
    </w:p>
    <w:p w14:paraId="5DA4E216" w14:textId="77777777" w:rsidR="009F1B5C" w:rsidRPr="00CF7FC0" w:rsidRDefault="009F1B5C" w:rsidP="009F1B5C">
      <w:pPr>
        <w:tabs>
          <w:tab w:val="left" w:pos="450"/>
          <w:tab w:val="left" w:pos="720"/>
          <w:tab w:val="left" w:pos="990"/>
          <w:tab w:val="left" w:pos="3261"/>
        </w:tabs>
        <w:spacing w:line="360" w:lineRule="exact"/>
        <w:jc w:val="both"/>
        <w:rPr>
          <w:rFonts w:cs="Times New Roman"/>
          <w:szCs w:val="28"/>
          <w:highlight w:val="yellow"/>
          <w:lang w:val="it-IT"/>
        </w:rPr>
      </w:pPr>
      <w:r w:rsidRPr="00CF7FC0">
        <w:rPr>
          <w:rFonts w:cs="Times New Roman"/>
          <w:szCs w:val="28"/>
          <w:highlight w:val="yellow"/>
          <w:lang w:val="it-IT"/>
        </w:rPr>
        <w:tab/>
      </w:r>
      <w:r w:rsidRPr="00CF7FC0">
        <w:rPr>
          <w:rFonts w:cs="Times New Roman"/>
          <w:szCs w:val="28"/>
          <w:highlight w:val="yellow"/>
          <w:lang w:val="it-IT"/>
        </w:rPr>
        <w:tab/>
        <w:t xml:space="preserve">+ Người thân thích của người được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được xác định  căn cứ theo quy định tại điểm e khoản 1 Điều 4 Bộ luật tố tụng hình sự 2015 bao gồm: vợ, chồng, bố đẻ, mẹ đẻ, bố chồng, mẹ chồng, bố vợ, mẹ vợ, bố nuôi, mẹ nuôi, </w:t>
      </w:r>
      <w:r w:rsidRPr="00CF7FC0">
        <w:rPr>
          <w:rFonts w:cs="Times New Roman"/>
          <w:szCs w:val="28"/>
          <w:highlight w:val="yellow"/>
          <w:lang w:val="it-IT"/>
        </w:rPr>
        <w:lastRenderedPageBreak/>
        <w:t>con đẻ, con nuôi, ông nội, bà nội, ông ngoại, bà ngoại, anh ruột, chị ruột, em ruột, cụ nội, cụ ngoại, bác ruột, chú ruột, cậu ruột, cô ruột, dì ruột, cháu ruột.</w:t>
      </w:r>
    </w:p>
    <w:p w14:paraId="19824108" w14:textId="77777777" w:rsidR="009F1B5C" w:rsidRPr="00CF7FC0" w:rsidRDefault="009F1B5C" w:rsidP="009F1B5C">
      <w:pPr>
        <w:tabs>
          <w:tab w:val="left" w:pos="450"/>
          <w:tab w:val="left" w:pos="720"/>
          <w:tab w:val="left" w:pos="990"/>
          <w:tab w:val="left" w:pos="3261"/>
        </w:tabs>
        <w:spacing w:line="360" w:lineRule="exact"/>
        <w:jc w:val="both"/>
        <w:rPr>
          <w:rFonts w:cs="Times New Roman"/>
          <w:bCs/>
          <w:i/>
          <w:szCs w:val="28"/>
          <w:highlight w:val="yellow"/>
          <w:lang w:val="it-IT"/>
        </w:rPr>
      </w:pPr>
      <w:r w:rsidRPr="00CF7FC0">
        <w:rPr>
          <w:rFonts w:cs="Times New Roman"/>
          <w:bCs/>
          <w:szCs w:val="28"/>
          <w:highlight w:val="yellow"/>
          <w:lang w:val="it-IT"/>
        </w:rPr>
        <w:tab/>
      </w:r>
      <w:r w:rsidRPr="00CF7FC0">
        <w:rPr>
          <w:rFonts w:cs="Times New Roman"/>
          <w:bCs/>
          <w:szCs w:val="28"/>
          <w:highlight w:val="yellow"/>
          <w:lang w:val="pt-BR"/>
        </w:rPr>
        <w:t xml:space="preserve"> </w:t>
      </w:r>
      <w:r w:rsidRPr="00CF7FC0">
        <w:rPr>
          <w:rFonts w:cs="Times New Roman"/>
          <w:bCs/>
          <w:i/>
          <w:szCs w:val="28"/>
          <w:highlight w:val="yellow"/>
          <w:lang w:val="it-IT"/>
        </w:rPr>
        <w:tab/>
        <w:t xml:space="preserve">- Yêu cầu giữ bí mật về nội dung vụ việc </w:t>
      </w:r>
      <w:r w:rsidRPr="00CF7FC0">
        <w:rPr>
          <w:rFonts w:eastAsia="Times New Roman" w:cs="Times New Roman"/>
          <w:bCs/>
          <w:i/>
          <w:szCs w:val="28"/>
          <w:highlight w:val="yellow"/>
        </w:rPr>
        <w:t>trợ giúp pháp lý</w:t>
      </w:r>
    </w:p>
    <w:p w14:paraId="35059DFC" w14:textId="77777777" w:rsidR="009F1B5C" w:rsidRPr="00CF7FC0" w:rsidRDefault="009F1B5C" w:rsidP="009F1B5C">
      <w:pPr>
        <w:tabs>
          <w:tab w:val="left" w:pos="720"/>
          <w:tab w:val="left" w:pos="3261"/>
        </w:tabs>
        <w:spacing w:line="360" w:lineRule="exact"/>
        <w:ind w:firstLine="720"/>
        <w:jc w:val="both"/>
        <w:rPr>
          <w:rFonts w:cs="Times New Roman"/>
          <w:szCs w:val="28"/>
          <w:highlight w:val="yellow"/>
          <w:lang w:val="it-IT"/>
        </w:rPr>
      </w:pPr>
      <w:r w:rsidRPr="00CF7FC0">
        <w:rPr>
          <w:rFonts w:cs="Times New Roman"/>
          <w:szCs w:val="28"/>
          <w:highlight w:val="yellow"/>
          <w:lang w:val="it-IT"/>
        </w:rPr>
        <w:t xml:space="preserve">Khi tổ chức thực hiện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thụ lý vụ việc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người được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có quyền yêu cầu tổ chức thực hiện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và người thực hiện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giữ bí mật về nội dung vụ việc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w:t>
      </w:r>
    </w:p>
    <w:p w14:paraId="338A8A5D" w14:textId="77777777" w:rsidR="009F1B5C" w:rsidRPr="00CF7FC0" w:rsidRDefault="009F1B5C" w:rsidP="009F1B5C">
      <w:pPr>
        <w:tabs>
          <w:tab w:val="left" w:pos="720"/>
        </w:tabs>
        <w:spacing w:line="360" w:lineRule="exact"/>
        <w:jc w:val="both"/>
        <w:rPr>
          <w:rFonts w:cs="Times New Roman"/>
          <w:i/>
          <w:szCs w:val="28"/>
          <w:highlight w:val="yellow"/>
          <w:lang w:val="it-IT"/>
        </w:rPr>
      </w:pPr>
      <w:r w:rsidRPr="00CF7FC0">
        <w:rPr>
          <w:rFonts w:cs="Times New Roman"/>
          <w:szCs w:val="28"/>
          <w:highlight w:val="yellow"/>
          <w:lang w:val="it-IT"/>
        </w:rPr>
        <w:tab/>
        <w:t xml:space="preserve">- </w:t>
      </w:r>
      <w:r w:rsidRPr="00CF7FC0">
        <w:rPr>
          <w:rFonts w:cs="Times New Roman"/>
          <w:i/>
          <w:szCs w:val="28"/>
          <w:highlight w:val="yellow"/>
          <w:lang w:val="it-IT"/>
        </w:rPr>
        <w:t>Được lựa chọn tổ chức thực hiện trợ giúp pháp lý và người thực hiện trợ giúp pháp lý</w:t>
      </w:r>
    </w:p>
    <w:p w14:paraId="64EAE601" w14:textId="77777777" w:rsidR="009F1B5C" w:rsidRPr="00CF7FC0" w:rsidRDefault="009F1B5C" w:rsidP="009F1B5C">
      <w:pPr>
        <w:tabs>
          <w:tab w:val="left" w:pos="720"/>
          <w:tab w:val="left" w:pos="3261"/>
        </w:tabs>
        <w:spacing w:line="360" w:lineRule="exact"/>
        <w:ind w:firstLine="720"/>
        <w:jc w:val="both"/>
        <w:rPr>
          <w:rFonts w:cs="Times New Roman"/>
          <w:szCs w:val="28"/>
          <w:highlight w:val="yellow"/>
          <w:lang w:val="nl-NL"/>
        </w:rPr>
      </w:pPr>
      <w:r w:rsidRPr="00CF7FC0">
        <w:rPr>
          <w:rFonts w:cs="Times New Roman"/>
          <w:szCs w:val="28"/>
          <w:highlight w:val="yellow"/>
          <w:lang w:val="nl-NL"/>
        </w:rPr>
        <w:t>+ Người được trợ giúp pháp lý có quyền: “</w:t>
      </w:r>
      <w:r w:rsidRPr="00CF7FC0">
        <w:rPr>
          <w:rFonts w:cs="Times New Roman"/>
          <w:i/>
          <w:szCs w:val="28"/>
          <w:highlight w:val="yellow"/>
          <w:lang w:val="nl-NL"/>
        </w:rPr>
        <w:t xml:space="preserve">lựa chọn một tổ chức thực hiện trợ giúp pháp lý và người thực hiện trợ giúp pháp lý tại địa phương trong danh sách được công bố”. </w:t>
      </w:r>
      <w:r w:rsidRPr="00CF7FC0">
        <w:rPr>
          <w:rFonts w:cs="Times New Roman"/>
          <w:szCs w:val="28"/>
          <w:highlight w:val="yellow"/>
          <w:lang w:val="nl-NL"/>
        </w:rPr>
        <w:t>Số lượng tổ chức thực hiện trợ giúp pháp lý được lựa chọn là một tổ chức nhưng không giới hạn số lượng người thực hiện trợ giúp pháp lý được lựa chọn. Căn cứ vào tính chất vụ việc, điều kiện nguồn nhân lực của tổ chức, lãnh đạo tổ chức thực hiện trợ giúp pháp lý quyết định phân công người thực hiện trợ giúp pháp lý phù hợp.</w:t>
      </w:r>
    </w:p>
    <w:p w14:paraId="22869480" w14:textId="77777777" w:rsidR="009F1B5C" w:rsidRPr="00CF7FC0" w:rsidRDefault="009F1B5C" w:rsidP="009F1B5C">
      <w:pPr>
        <w:tabs>
          <w:tab w:val="left" w:pos="720"/>
          <w:tab w:val="left" w:pos="3261"/>
        </w:tabs>
        <w:spacing w:line="360" w:lineRule="exact"/>
        <w:ind w:firstLine="720"/>
        <w:jc w:val="both"/>
        <w:rPr>
          <w:rFonts w:cs="Times New Roman"/>
          <w:szCs w:val="28"/>
          <w:highlight w:val="yellow"/>
          <w:lang w:val="it-IT"/>
        </w:rPr>
      </w:pPr>
      <w:r w:rsidRPr="00CF7FC0">
        <w:rPr>
          <w:rFonts w:cs="Times New Roman"/>
          <w:szCs w:val="28"/>
          <w:highlight w:val="yellow"/>
          <w:lang w:val="it-IT"/>
        </w:rPr>
        <w:t xml:space="preserve">  + Người được </w:t>
      </w:r>
      <w:r w:rsidRPr="00CF7FC0">
        <w:rPr>
          <w:rFonts w:cs="Times New Roman"/>
          <w:szCs w:val="28"/>
          <w:highlight w:val="yellow"/>
          <w:lang w:val="nl-NL"/>
        </w:rPr>
        <w:t>trợ giúp pháp lý</w:t>
      </w:r>
      <w:r w:rsidRPr="00CF7FC0">
        <w:rPr>
          <w:rFonts w:cs="Times New Roman"/>
          <w:szCs w:val="28"/>
          <w:highlight w:val="yellow"/>
          <w:lang w:val="it-IT"/>
        </w:rPr>
        <w:t xml:space="preserve"> khi có yêu cầu có thể nhờ Trung tâm trợ giúp pháp lý chủ động cử người thực hiện trợ giúp pháp lý giúp đỡ họ. Trong trường hợp người được trợ giúp pháp lý lựa chọn người thực hiện vụ việc cho mình (trợ giúp viên pháp lý hoặc luật sư ký hợp đồng thực hiện trợ giúp pháp lý) thì tổ chức thực hiện trợ giúp pháp lý phải tôn trọng quyền này. </w:t>
      </w:r>
    </w:p>
    <w:p w14:paraId="1FFBA7B4" w14:textId="77777777" w:rsidR="009F1B5C" w:rsidRPr="00CF7FC0" w:rsidRDefault="009F1B5C" w:rsidP="009F1B5C">
      <w:pPr>
        <w:tabs>
          <w:tab w:val="left" w:pos="720"/>
          <w:tab w:val="left" w:pos="3261"/>
        </w:tabs>
        <w:spacing w:line="360" w:lineRule="exact"/>
        <w:ind w:firstLine="567"/>
        <w:jc w:val="both"/>
        <w:rPr>
          <w:rFonts w:eastAsia="Times New Roman" w:cs="Times New Roman"/>
          <w:bCs/>
          <w:i/>
          <w:szCs w:val="28"/>
          <w:highlight w:val="yellow"/>
        </w:rPr>
      </w:pPr>
      <w:r w:rsidRPr="00CF7FC0">
        <w:rPr>
          <w:rFonts w:cs="Times New Roman"/>
          <w:bCs/>
          <w:i/>
          <w:szCs w:val="28"/>
          <w:highlight w:val="yellow"/>
          <w:lang w:val="it-IT"/>
        </w:rPr>
        <w:tab/>
      </w:r>
      <w:r w:rsidRPr="00CF7FC0">
        <w:rPr>
          <w:rFonts w:cs="Times New Roman"/>
          <w:bCs/>
          <w:i/>
          <w:szCs w:val="28"/>
          <w:highlight w:val="yellow"/>
          <w:lang w:val="pt-BR"/>
        </w:rPr>
        <w:t xml:space="preserve">- </w:t>
      </w:r>
      <w:r w:rsidRPr="00CF7FC0">
        <w:rPr>
          <w:rFonts w:cs="Times New Roman"/>
          <w:bCs/>
          <w:i/>
          <w:szCs w:val="28"/>
          <w:highlight w:val="yellow"/>
          <w:lang w:val="it-IT"/>
        </w:rPr>
        <w:t>Thay đổi, rút yêu cầu trợ giúp pháp lý</w:t>
      </w:r>
    </w:p>
    <w:p w14:paraId="145D5685" w14:textId="77777777" w:rsidR="009F1B5C" w:rsidRPr="00CF7FC0" w:rsidRDefault="009F1B5C" w:rsidP="009F1B5C">
      <w:pPr>
        <w:tabs>
          <w:tab w:val="left" w:pos="720"/>
          <w:tab w:val="left" w:pos="3261"/>
        </w:tabs>
        <w:spacing w:line="360" w:lineRule="exact"/>
        <w:ind w:firstLine="567"/>
        <w:jc w:val="both"/>
        <w:rPr>
          <w:rFonts w:cs="Times New Roman"/>
          <w:b/>
          <w:i/>
          <w:szCs w:val="28"/>
          <w:highlight w:val="yellow"/>
          <w:lang w:val="pt-BR"/>
        </w:rPr>
      </w:pPr>
      <w:r w:rsidRPr="00CF7FC0">
        <w:rPr>
          <w:rFonts w:eastAsia="Times New Roman" w:cs="Times New Roman"/>
          <w:b/>
          <w:i/>
          <w:szCs w:val="28"/>
          <w:highlight w:val="yellow"/>
        </w:rPr>
        <w:t xml:space="preserve"> </w:t>
      </w:r>
      <w:r w:rsidRPr="00CF7FC0">
        <w:rPr>
          <w:rFonts w:cs="Times New Roman"/>
          <w:szCs w:val="28"/>
          <w:highlight w:val="yellow"/>
          <w:lang w:val="it-IT"/>
        </w:rPr>
        <w:t xml:space="preserve">Người được trợ giúp pháp lý có quyền thay đổi, rút yêu cầu trợ giúp pháp lý vào bất cứ thời điểm nào trong quá trình thực hiện vụ việc. Việc quy định này </w:t>
      </w:r>
      <w:r w:rsidRPr="00CF7FC0">
        <w:rPr>
          <w:rFonts w:cs="Times New Roman"/>
          <w:szCs w:val="28"/>
          <w:highlight w:val="yellow"/>
          <w:shd w:val="clear" w:color="auto" w:fill="FFFFFF"/>
          <w:lang w:val="it-IT"/>
        </w:rPr>
        <w:t xml:space="preserve">nhằm thể hiện sự tôn trọng ý chí của người được </w:t>
      </w:r>
      <w:r w:rsidRPr="00CF7FC0">
        <w:rPr>
          <w:rFonts w:cs="Times New Roman"/>
          <w:szCs w:val="28"/>
          <w:highlight w:val="yellow"/>
          <w:lang w:val="it-IT"/>
        </w:rPr>
        <w:t>trợ giúp pháp lý. Trong trường hợp người được trợ giúp pháp lý</w:t>
      </w:r>
      <w:r w:rsidRPr="00CF7FC0">
        <w:rPr>
          <w:rFonts w:eastAsia="Times New Roman" w:cs="Times New Roman"/>
          <w:szCs w:val="28"/>
          <w:highlight w:val="yellow"/>
        </w:rPr>
        <w:t xml:space="preserve"> </w:t>
      </w:r>
      <w:r w:rsidRPr="00CF7FC0">
        <w:rPr>
          <w:rFonts w:cs="Times New Roman"/>
          <w:szCs w:val="28"/>
          <w:highlight w:val="yellow"/>
          <w:lang w:val="it-IT"/>
        </w:rPr>
        <w:t>muốn thay đổi hoặc rút yêu cầu trợ giúp pháp lý thì làm đơn nêu rõ yêu cầu thay đổi hoặc rút yêu cầu trợ giúp pháp lý gửi tổ chức thực hiện trợ giúp pháp lý. Khi người được trợ giúp pháp lý rút yêu cầu trợ giúp pháp lý thì vụ việc trợ giúp pháp ký không được tiếp tục thực hiện theo quy định tại điểm c khoản 1 Điều 37 Luật trợ giúp pháp lý năm 2017.</w:t>
      </w:r>
      <w:r w:rsidRPr="00CF7FC0">
        <w:rPr>
          <w:rFonts w:cs="Times New Roman"/>
          <w:b/>
          <w:i/>
          <w:szCs w:val="28"/>
          <w:highlight w:val="yellow"/>
          <w:lang w:val="pt-BR"/>
        </w:rPr>
        <w:tab/>
      </w:r>
    </w:p>
    <w:p w14:paraId="5BCCF3A6" w14:textId="77777777" w:rsidR="009F1B5C" w:rsidRPr="00CF7FC0" w:rsidRDefault="009F1B5C" w:rsidP="009F1B5C">
      <w:pPr>
        <w:tabs>
          <w:tab w:val="left" w:pos="720"/>
        </w:tabs>
        <w:spacing w:line="360" w:lineRule="exact"/>
        <w:ind w:firstLine="567"/>
        <w:jc w:val="both"/>
        <w:rPr>
          <w:rFonts w:cs="Times New Roman"/>
          <w:bCs/>
          <w:i/>
          <w:szCs w:val="28"/>
          <w:highlight w:val="yellow"/>
          <w:lang w:val="it-IT"/>
        </w:rPr>
      </w:pPr>
      <w:r w:rsidRPr="00CF7FC0">
        <w:rPr>
          <w:rFonts w:cs="Times New Roman"/>
          <w:bCs/>
          <w:i/>
          <w:szCs w:val="28"/>
          <w:highlight w:val="yellow"/>
          <w:lang w:val="it-IT"/>
        </w:rPr>
        <w:tab/>
        <w:t xml:space="preserve">- Khiếu nại về </w:t>
      </w:r>
      <w:r w:rsidRPr="00CF7FC0">
        <w:rPr>
          <w:rFonts w:eastAsia="Times New Roman" w:cs="Times New Roman"/>
          <w:bCs/>
          <w:i/>
          <w:szCs w:val="28"/>
          <w:highlight w:val="yellow"/>
        </w:rPr>
        <w:t xml:space="preserve">trợ giúp pháp lý </w:t>
      </w:r>
      <w:r w:rsidRPr="00CF7FC0">
        <w:rPr>
          <w:rFonts w:cs="Times New Roman"/>
          <w:bCs/>
          <w:i/>
          <w:szCs w:val="28"/>
          <w:highlight w:val="yellow"/>
          <w:lang w:val="it-IT"/>
        </w:rPr>
        <w:t xml:space="preserve">theo quy định </w:t>
      </w:r>
    </w:p>
    <w:p w14:paraId="60ABFE25" w14:textId="77777777" w:rsidR="009F1B5C" w:rsidRPr="00CF7FC0" w:rsidRDefault="009F1B5C" w:rsidP="009F1B5C">
      <w:pPr>
        <w:tabs>
          <w:tab w:val="left" w:pos="270"/>
          <w:tab w:val="left" w:pos="720"/>
          <w:tab w:val="left" w:pos="1080"/>
        </w:tabs>
        <w:spacing w:after="0" w:line="360" w:lineRule="exact"/>
        <w:ind w:firstLine="720"/>
        <w:jc w:val="both"/>
        <w:rPr>
          <w:rFonts w:cs="Times New Roman"/>
          <w:szCs w:val="28"/>
          <w:highlight w:val="yellow"/>
          <w:lang w:val="it-IT"/>
        </w:rPr>
      </w:pPr>
      <w:r w:rsidRPr="00CF7FC0">
        <w:rPr>
          <w:rFonts w:cs="Times New Roman"/>
          <w:szCs w:val="28"/>
          <w:highlight w:val="yellow"/>
          <w:lang w:val="it-IT"/>
        </w:rPr>
        <w:t xml:space="preserve">Theo quy định tại khoản 1 Điều 45 Luật Trợ giúp pháp lý năm 2017 quy định người được trợ giúp pháp lý có quyền khiếu nại đối với các hành vi sau của tổ chức thực hiện trợ giúp pháp lý, người thực hiện trợ giúp pháp lý khi có căn cứ cho rằng hành vi đó là trái pháp luật, xâm phạm quyền, lợi ích hợp pháp của mình, ví dụ: (1) Từ chối thụ lý vụ việc trợ giúp pháp lý không đúng quy định; </w:t>
      </w:r>
      <w:r w:rsidRPr="00CF7FC0">
        <w:rPr>
          <w:rFonts w:cs="Times New Roman"/>
          <w:szCs w:val="28"/>
          <w:highlight w:val="yellow"/>
          <w:lang w:val="it-IT"/>
        </w:rPr>
        <w:lastRenderedPageBreak/>
        <w:t xml:space="preserve">(2) Không thực hiện trợ giúp pháp lý; (3) Thực hiện trợ giúp pháp lý không đúng pháp luật; (4) Thay đổi người thực hiện trợ giúp pháp lý không đúng pháp luật. Người đứng đầu tổ chức thực hiện trợ giúp pháp lý có trách nhiệm giải quyết khiếu nại đối với các hành vi trên trong thời hạn 03 ngày làm việc kể từ ngày nhận được khiếu nại. </w:t>
      </w:r>
      <w:bookmarkStart w:id="4" w:name="_Toc199085719"/>
    </w:p>
    <w:p w14:paraId="4141BF49" w14:textId="77777777" w:rsidR="009F1B5C" w:rsidRPr="00CF7FC0" w:rsidRDefault="009F1B5C" w:rsidP="009F1B5C">
      <w:pPr>
        <w:pStyle w:val="Heading1"/>
        <w:rPr>
          <w:rFonts w:ascii="Times New Roman" w:hAnsi="Times New Roman" w:cs="Times New Roman"/>
          <w:b/>
          <w:i/>
          <w:color w:val="auto"/>
          <w:sz w:val="28"/>
          <w:szCs w:val="28"/>
          <w:highlight w:val="yellow"/>
          <w:lang w:val="it-IT"/>
        </w:rPr>
      </w:pPr>
      <w:bookmarkStart w:id="5" w:name="_Toc203662876"/>
      <w:bookmarkStart w:id="6" w:name="_Toc203750021"/>
      <w:r w:rsidRPr="00CF7FC0">
        <w:rPr>
          <w:rFonts w:ascii="Times New Roman" w:hAnsi="Times New Roman" w:cs="Times New Roman"/>
          <w:b/>
          <w:i/>
          <w:color w:val="auto"/>
          <w:sz w:val="28"/>
          <w:szCs w:val="28"/>
          <w:highlight w:val="yellow"/>
          <w:lang w:val="it-IT"/>
        </w:rPr>
        <w:t>Câu 44. Người thuộc hộ nghèo có nghĩa vụ gì khi được trợ giúp pháp lý miến phí?</w:t>
      </w:r>
      <w:bookmarkEnd w:id="4"/>
      <w:bookmarkEnd w:id="5"/>
      <w:bookmarkEnd w:id="6"/>
      <w:r w:rsidRPr="00CF7FC0">
        <w:rPr>
          <w:rFonts w:ascii="Times New Roman" w:hAnsi="Times New Roman" w:cs="Times New Roman"/>
          <w:b/>
          <w:i/>
          <w:color w:val="auto"/>
          <w:sz w:val="28"/>
          <w:szCs w:val="28"/>
          <w:highlight w:val="yellow"/>
          <w:lang w:val="it-IT"/>
        </w:rPr>
        <w:t xml:space="preserve"> </w:t>
      </w:r>
    </w:p>
    <w:p w14:paraId="1254384D" w14:textId="77777777" w:rsidR="009F1B5C" w:rsidRPr="00CF7FC0" w:rsidRDefault="009F1B5C" w:rsidP="009F1B5C">
      <w:pPr>
        <w:spacing w:line="360" w:lineRule="exact"/>
        <w:ind w:firstLine="720"/>
        <w:jc w:val="both"/>
        <w:rPr>
          <w:rFonts w:cs="Times New Roman"/>
          <w:szCs w:val="28"/>
          <w:highlight w:val="yellow"/>
          <w:lang w:val="it-IT"/>
        </w:rPr>
      </w:pPr>
      <w:r w:rsidRPr="00CF7FC0">
        <w:rPr>
          <w:rFonts w:cs="Times New Roman"/>
          <w:b/>
          <w:szCs w:val="28"/>
          <w:highlight w:val="yellow"/>
        </w:rPr>
        <w:t>Trả lời</w:t>
      </w:r>
      <w:r w:rsidRPr="00CF7FC0">
        <w:rPr>
          <w:rFonts w:cs="Times New Roman"/>
          <w:b/>
          <w:i/>
          <w:szCs w:val="28"/>
          <w:highlight w:val="yellow"/>
          <w:lang w:val="it-IT"/>
        </w:rPr>
        <w:t>:</w:t>
      </w:r>
      <w:r w:rsidRPr="00CF7FC0">
        <w:rPr>
          <w:rFonts w:cs="Times New Roman"/>
          <w:szCs w:val="28"/>
          <w:highlight w:val="yellow"/>
          <w:lang w:val="it-IT"/>
        </w:rPr>
        <w:t xml:space="preserve"> </w:t>
      </w:r>
    </w:p>
    <w:p w14:paraId="4400A136" w14:textId="77777777" w:rsidR="009F1B5C" w:rsidRPr="00CF7FC0" w:rsidRDefault="009F1B5C" w:rsidP="009F1B5C">
      <w:pPr>
        <w:spacing w:line="360" w:lineRule="exact"/>
        <w:ind w:firstLine="720"/>
        <w:jc w:val="both"/>
        <w:rPr>
          <w:rFonts w:cs="Times New Roman"/>
          <w:szCs w:val="28"/>
          <w:highlight w:val="yellow"/>
          <w:lang w:val="it-IT"/>
        </w:rPr>
      </w:pPr>
      <w:r w:rsidRPr="00CF7FC0">
        <w:rPr>
          <w:rFonts w:cs="Times New Roman"/>
          <w:szCs w:val="28"/>
          <w:highlight w:val="yellow"/>
          <w:lang w:val="it-IT"/>
        </w:rPr>
        <w:t>Theo Điều 9 Luật Trợ giúp pháp lý năm 2017, người thuộc hộ nghèo có nghĩa vụ:</w:t>
      </w:r>
    </w:p>
    <w:p w14:paraId="67357A25" w14:textId="77777777" w:rsidR="009F1B5C" w:rsidRPr="00CF7FC0" w:rsidRDefault="009F1B5C" w:rsidP="009F1B5C">
      <w:pPr>
        <w:spacing w:line="360" w:lineRule="exact"/>
        <w:ind w:firstLine="720"/>
        <w:jc w:val="both"/>
        <w:rPr>
          <w:rFonts w:eastAsia="Times New Roman" w:cs="Times New Roman"/>
          <w:b/>
          <w:i/>
          <w:szCs w:val="28"/>
          <w:highlight w:val="yellow"/>
        </w:rPr>
      </w:pPr>
      <w:r w:rsidRPr="00CF7FC0">
        <w:rPr>
          <w:rFonts w:cs="Times New Roman"/>
          <w:b/>
          <w:i/>
          <w:szCs w:val="28"/>
          <w:highlight w:val="yellow"/>
          <w:lang w:val="it-IT"/>
        </w:rPr>
        <w:t xml:space="preserve">- Cung cấp giấy tờ chứng minh là người được </w:t>
      </w:r>
      <w:r w:rsidRPr="00CF7FC0">
        <w:rPr>
          <w:rFonts w:eastAsia="Times New Roman" w:cs="Times New Roman"/>
          <w:b/>
          <w:i/>
          <w:szCs w:val="28"/>
          <w:highlight w:val="yellow"/>
        </w:rPr>
        <w:t>trợ giúp pháp lý</w:t>
      </w:r>
    </w:p>
    <w:p w14:paraId="099BBC01" w14:textId="77777777" w:rsidR="009F1B5C" w:rsidRPr="00CF7FC0" w:rsidRDefault="009F1B5C" w:rsidP="009F1B5C">
      <w:pPr>
        <w:spacing w:line="360" w:lineRule="exact"/>
        <w:ind w:firstLine="720"/>
        <w:jc w:val="both"/>
        <w:rPr>
          <w:rFonts w:eastAsia="Times New Roman" w:cs="Times New Roman"/>
          <w:szCs w:val="28"/>
          <w:highlight w:val="yellow"/>
        </w:rPr>
      </w:pPr>
      <w:r w:rsidRPr="00CF7FC0">
        <w:rPr>
          <w:rFonts w:cs="Times New Roman"/>
          <w:szCs w:val="28"/>
          <w:highlight w:val="yellow"/>
          <w:lang w:val="it-IT"/>
        </w:rPr>
        <w:t xml:space="preserve">Để được được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thì người  yêu cầu </w:t>
      </w:r>
      <w:r w:rsidRPr="00CF7FC0">
        <w:rPr>
          <w:rFonts w:eastAsia="Times New Roman" w:cs="Times New Roman"/>
          <w:szCs w:val="28"/>
          <w:highlight w:val="yellow"/>
        </w:rPr>
        <w:t xml:space="preserve">trợ giúp pháp lý </w:t>
      </w:r>
      <w:r w:rsidRPr="00CF7FC0">
        <w:rPr>
          <w:rFonts w:cs="Times New Roman"/>
          <w:szCs w:val="28"/>
          <w:highlight w:val="yellow"/>
          <w:lang w:val="it-IT"/>
        </w:rPr>
        <w:t xml:space="preserve">có nghĩa vụ cung cấp giấy tờ chứng minh mình thuộc đối tượng được </w:t>
      </w:r>
      <w:r w:rsidRPr="00CF7FC0">
        <w:rPr>
          <w:rFonts w:eastAsia="Times New Roman" w:cs="Times New Roman"/>
          <w:szCs w:val="28"/>
          <w:highlight w:val="yellow"/>
        </w:rPr>
        <w:t>trợ giúp pháp lý (đã nêu ở mục trên).</w:t>
      </w:r>
    </w:p>
    <w:p w14:paraId="36882EAE" w14:textId="77777777" w:rsidR="009F1B5C" w:rsidRPr="00CF7FC0" w:rsidRDefault="009F1B5C" w:rsidP="009F1B5C">
      <w:pPr>
        <w:spacing w:line="360" w:lineRule="exact"/>
        <w:ind w:firstLine="720"/>
        <w:jc w:val="both"/>
        <w:rPr>
          <w:rFonts w:eastAsia="Times New Roman" w:cs="Times New Roman"/>
          <w:szCs w:val="28"/>
          <w:highlight w:val="yellow"/>
        </w:rPr>
      </w:pPr>
      <w:r w:rsidRPr="00CF7FC0">
        <w:rPr>
          <w:rFonts w:eastAsia="Times New Roman" w:cs="Times New Roman"/>
          <w:szCs w:val="28"/>
          <w:highlight w:val="yellow"/>
        </w:rPr>
        <w:t>Trường hợp, người yêu cầu chưa thể cung cấp đầy đủ hồ sơ theo quy định (Giấy chứng nhận hộ ngèo, hồ sơ vụ việc thừa kế) nhưng cần thực hiện trợ giúp pháp lý ngay do vụ việc sắp hết thời hiệu khởi kiện, sắp đến ngày xét xử, cơ quan tiến hành tố tụng chuyển yêu cầu trợ giúp pháp lý cho tổ chức thực hiện trợ giúp pháp lý hoặc để tránh gây thiệt hại đến quyền và lợi ích hợp pháp của người được trợ giúp pháp lý thì tổ chức thực hiện trợ giúp pháp lý vẫn tiếp nhận và thụ lý vụ việc và hướng dẫn người yêu cầu bổ sung các giấy tờ, tài liệu cần thiết.</w:t>
      </w:r>
    </w:p>
    <w:p w14:paraId="2173AB85" w14:textId="77777777" w:rsidR="009F1B5C" w:rsidRPr="00CF7FC0" w:rsidRDefault="009F1B5C" w:rsidP="009F1B5C">
      <w:pPr>
        <w:spacing w:line="360" w:lineRule="exact"/>
        <w:ind w:firstLine="720"/>
        <w:jc w:val="both"/>
        <w:rPr>
          <w:rFonts w:cs="Times New Roman"/>
          <w:b/>
          <w:i/>
          <w:szCs w:val="28"/>
          <w:highlight w:val="yellow"/>
          <w:lang w:val="it-IT"/>
        </w:rPr>
      </w:pPr>
      <w:r w:rsidRPr="00CF7FC0">
        <w:rPr>
          <w:rFonts w:cs="Times New Roman"/>
          <w:b/>
          <w:i/>
          <w:szCs w:val="28"/>
          <w:highlight w:val="yellow"/>
          <w:lang w:val="it-IT"/>
        </w:rPr>
        <w:t xml:space="preserve">- Hợp tác, cung cấp kịp thời, đầy đủ thông tin, tài liệu, chứng cứ có liên quan đến vụ việc </w:t>
      </w:r>
      <w:r w:rsidRPr="00CF7FC0">
        <w:rPr>
          <w:rFonts w:eastAsia="Times New Roman" w:cs="Times New Roman"/>
          <w:b/>
          <w:i/>
          <w:szCs w:val="28"/>
          <w:highlight w:val="yellow"/>
        </w:rPr>
        <w:t xml:space="preserve">trợ giúp pháp lý </w:t>
      </w:r>
      <w:r w:rsidRPr="00CF7FC0">
        <w:rPr>
          <w:rFonts w:cs="Times New Roman"/>
          <w:b/>
          <w:i/>
          <w:szCs w:val="28"/>
          <w:highlight w:val="yellow"/>
          <w:lang w:val="it-IT"/>
        </w:rPr>
        <w:t>và chịu trách nhiệm về tính chính xác của thông tin, tài liệu, chứng cứ</w:t>
      </w:r>
    </w:p>
    <w:p w14:paraId="6D87CCC7" w14:textId="77777777" w:rsidR="009F1B5C" w:rsidRPr="00CF7FC0" w:rsidRDefault="009F1B5C" w:rsidP="009F1B5C">
      <w:pPr>
        <w:spacing w:line="360" w:lineRule="exact"/>
        <w:ind w:firstLine="720"/>
        <w:jc w:val="both"/>
        <w:rPr>
          <w:rFonts w:cs="Times New Roman"/>
          <w:szCs w:val="28"/>
          <w:highlight w:val="yellow"/>
          <w:lang w:val="it-IT"/>
        </w:rPr>
      </w:pPr>
      <w:r w:rsidRPr="00CF7FC0">
        <w:rPr>
          <w:rFonts w:cs="Times New Roman"/>
          <w:szCs w:val="28"/>
          <w:highlight w:val="yellow"/>
          <w:lang w:val="it-IT"/>
        </w:rPr>
        <w:t xml:space="preserve">Trong quá trình thực hiện vụ việc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việc cung cấp thông tin, tài liệu, chứng cứ có liên quan đến vụ việc </w:t>
      </w:r>
      <w:r w:rsidRPr="00CF7FC0">
        <w:rPr>
          <w:rFonts w:eastAsia="Times New Roman" w:cs="Times New Roman"/>
          <w:szCs w:val="28"/>
          <w:highlight w:val="yellow"/>
        </w:rPr>
        <w:t xml:space="preserve">trợ giúp pháp lý </w:t>
      </w:r>
      <w:r w:rsidRPr="00CF7FC0">
        <w:rPr>
          <w:rFonts w:cs="Times New Roman"/>
          <w:szCs w:val="28"/>
          <w:highlight w:val="yellow"/>
          <w:lang w:val="it-IT"/>
        </w:rPr>
        <w:t xml:space="preserve">rất quan trọng, ảnh hưởng lớn đến kết quả giải quyết vụ việc. Việc cung cấp thông tin, tài liệu, chứng cứ đầy đủ, kịp thời của người được </w:t>
      </w:r>
      <w:r w:rsidRPr="00CF7FC0">
        <w:rPr>
          <w:rFonts w:eastAsia="Times New Roman" w:cs="Times New Roman"/>
          <w:szCs w:val="28"/>
          <w:highlight w:val="yellow"/>
        </w:rPr>
        <w:t xml:space="preserve">trợ giúp pháp lý </w:t>
      </w:r>
      <w:r w:rsidRPr="00CF7FC0">
        <w:rPr>
          <w:rFonts w:cs="Times New Roman"/>
          <w:szCs w:val="28"/>
          <w:highlight w:val="yellow"/>
          <w:lang w:val="it-IT"/>
        </w:rPr>
        <w:t>là cơ sở để bảo vệ quyền và lợi ích hợp pháp của người thuộc hộ nghèo.</w:t>
      </w:r>
    </w:p>
    <w:p w14:paraId="0DC7E8BB" w14:textId="77777777" w:rsidR="009F1B5C" w:rsidRPr="00CF7FC0" w:rsidRDefault="009F1B5C" w:rsidP="009F1B5C">
      <w:pPr>
        <w:spacing w:line="360" w:lineRule="exact"/>
        <w:ind w:firstLine="720"/>
        <w:jc w:val="both"/>
        <w:rPr>
          <w:rFonts w:cs="Times New Roman"/>
          <w:spacing w:val="-4"/>
          <w:szCs w:val="28"/>
          <w:highlight w:val="yellow"/>
          <w:lang w:val="it-IT"/>
        </w:rPr>
      </w:pPr>
      <w:r w:rsidRPr="00CF7FC0">
        <w:rPr>
          <w:rFonts w:cs="Times New Roman"/>
          <w:szCs w:val="28"/>
          <w:highlight w:val="yellow"/>
          <w:lang w:val="it-IT"/>
        </w:rPr>
        <w:t xml:space="preserve">- Tôn trọng tổ chức thực hiện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người thực hiện </w:t>
      </w:r>
      <w:r w:rsidRPr="00CF7FC0">
        <w:rPr>
          <w:rFonts w:eastAsia="Times New Roman" w:cs="Times New Roman"/>
          <w:szCs w:val="28"/>
          <w:highlight w:val="yellow"/>
        </w:rPr>
        <w:t>trợ giúp pháp lý</w:t>
      </w:r>
      <w:r w:rsidRPr="00CF7FC0">
        <w:rPr>
          <w:rFonts w:cs="Times New Roman"/>
          <w:szCs w:val="28"/>
          <w:highlight w:val="yellow"/>
          <w:lang w:val="it-IT"/>
        </w:rPr>
        <w:t xml:space="preserve"> và cơ quan, tổ chức, cá nhân khác có liên quan đến vụ việc </w:t>
      </w:r>
      <w:r w:rsidRPr="00CF7FC0">
        <w:rPr>
          <w:rFonts w:eastAsia="Times New Roman" w:cs="Times New Roman"/>
          <w:szCs w:val="28"/>
          <w:highlight w:val="yellow"/>
        </w:rPr>
        <w:t>trợ giúp pháp lý</w:t>
      </w:r>
      <w:r w:rsidRPr="00CF7FC0">
        <w:rPr>
          <w:rFonts w:cs="Times New Roman"/>
          <w:spacing w:val="-4"/>
          <w:szCs w:val="28"/>
          <w:highlight w:val="yellow"/>
          <w:lang w:val="it-IT"/>
        </w:rPr>
        <w:t xml:space="preserve"> </w:t>
      </w:r>
    </w:p>
    <w:p w14:paraId="4937F9EB" w14:textId="77777777" w:rsidR="009F1B5C" w:rsidRPr="00CF7FC0" w:rsidRDefault="009F1B5C" w:rsidP="009F1B5C">
      <w:pPr>
        <w:spacing w:line="276" w:lineRule="auto"/>
        <w:ind w:firstLine="851"/>
        <w:jc w:val="both"/>
        <w:rPr>
          <w:rFonts w:cs="Times New Roman"/>
          <w:b/>
          <w:i/>
          <w:szCs w:val="28"/>
          <w:highlight w:val="yellow"/>
          <w:lang w:val="vi-VN"/>
        </w:rPr>
      </w:pPr>
      <w:r w:rsidRPr="00CF7FC0">
        <w:rPr>
          <w:rFonts w:cs="Times New Roman"/>
          <w:b/>
          <w:i/>
          <w:szCs w:val="28"/>
          <w:highlight w:val="yellow"/>
          <w:lang w:val="vi-VN"/>
        </w:rPr>
        <w:t xml:space="preserve">Câu 45: Ông Mười, 67 tuổi, là người thuộc hộ nghèo, có tranh chấp quyền sử dụng đất là 200m2 đất rừng do cha mẹ ông qua đời để lại cho 2 anh </w:t>
      </w:r>
      <w:r w:rsidRPr="00CF7FC0">
        <w:rPr>
          <w:rFonts w:cs="Times New Roman"/>
          <w:b/>
          <w:i/>
          <w:szCs w:val="28"/>
          <w:highlight w:val="yellow"/>
          <w:lang w:val="vi-VN"/>
        </w:rPr>
        <w:lastRenderedPageBreak/>
        <w:t>em ông. Em trai ông là ông Chín muốn chiếm đoạt toàn bộ số tài sản này do ông Chín đang trồng cây và xây một ngôi nhà 60m2 trên mảnh đất này.</w:t>
      </w:r>
    </w:p>
    <w:p w14:paraId="037B77C1" w14:textId="77777777" w:rsidR="009F1B5C" w:rsidRPr="00CF7FC0" w:rsidRDefault="009F1B5C" w:rsidP="009F1B5C">
      <w:pPr>
        <w:spacing w:line="276" w:lineRule="auto"/>
        <w:jc w:val="both"/>
        <w:rPr>
          <w:rFonts w:cs="Times New Roman"/>
          <w:b/>
          <w:i/>
          <w:szCs w:val="28"/>
          <w:highlight w:val="yellow"/>
          <w:lang w:val="vi-VN"/>
        </w:rPr>
      </w:pPr>
      <w:r w:rsidRPr="00CF7FC0">
        <w:rPr>
          <w:rFonts w:cs="Times New Roman"/>
          <w:b/>
          <w:i/>
          <w:szCs w:val="28"/>
          <w:highlight w:val="yellow"/>
          <w:lang w:val="vi-VN"/>
        </w:rPr>
        <w:t>Ông Mười tìm đến Trung tâm trợ giúp pháp lý nhà nước tỉnh để thực hiện yêu cầu trợ giúp pháp lý. Trung tâm đã cử Trợ giúp viên pháp lý để bảo vệ quyền lợi cho ông Mười. Tuy nhiên, trong quá trình làm việc, ông Mười phát hiện Trợ giúp viên pháp lý này thiếu khách quan, hay tiết lộ thông tin vụ việc cho người khác, thậm chí xử lý hồ sơ chậm trễ, khiến ông Mười cảm thấy không hài lòng. Trong trường hợp này, ông Mười có quyền khiếu nại hoặc tố cáo về hoạt động trợ giúp pháp lý không?</w:t>
      </w:r>
    </w:p>
    <w:p w14:paraId="32ADD040" w14:textId="77777777" w:rsidR="009F1B5C" w:rsidRPr="00CF7FC0" w:rsidRDefault="009F1B5C" w:rsidP="009F1B5C">
      <w:pPr>
        <w:spacing w:line="276" w:lineRule="auto"/>
        <w:jc w:val="both"/>
        <w:rPr>
          <w:rFonts w:cs="Times New Roman"/>
          <w:b/>
          <w:szCs w:val="28"/>
          <w:highlight w:val="yellow"/>
          <w:lang w:val="vi-VN"/>
        </w:rPr>
      </w:pPr>
      <w:r w:rsidRPr="00CF7FC0">
        <w:rPr>
          <w:rFonts w:cs="Times New Roman"/>
          <w:b/>
          <w:i/>
          <w:szCs w:val="28"/>
          <w:highlight w:val="yellow"/>
          <w:lang w:val="vi-VN"/>
        </w:rPr>
        <w:tab/>
      </w:r>
      <w:r w:rsidRPr="00CF7FC0">
        <w:rPr>
          <w:rFonts w:cs="Times New Roman"/>
          <w:b/>
          <w:szCs w:val="28"/>
          <w:highlight w:val="yellow"/>
          <w:lang w:val="vi-VN"/>
        </w:rPr>
        <w:t>Trả lời:</w:t>
      </w:r>
    </w:p>
    <w:p w14:paraId="511AF660" w14:textId="77777777" w:rsidR="009F1B5C" w:rsidRPr="00CF7FC0" w:rsidRDefault="009F1B5C" w:rsidP="009F1B5C">
      <w:pPr>
        <w:spacing w:line="276" w:lineRule="auto"/>
        <w:ind w:firstLine="709"/>
        <w:jc w:val="both"/>
        <w:rPr>
          <w:rFonts w:cs="Times New Roman"/>
          <w:szCs w:val="28"/>
          <w:highlight w:val="yellow"/>
          <w:lang w:val="vi-VN"/>
        </w:rPr>
      </w:pPr>
      <w:r w:rsidRPr="00CF7FC0">
        <w:rPr>
          <w:rFonts w:cs="Times New Roman"/>
          <w:b/>
          <w:szCs w:val="28"/>
          <w:highlight w:val="yellow"/>
          <w:lang w:val="vi-VN"/>
        </w:rPr>
        <w:t xml:space="preserve"> </w:t>
      </w:r>
      <w:r w:rsidRPr="00CF7FC0">
        <w:rPr>
          <w:rFonts w:cs="Times New Roman"/>
          <w:szCs w:val="28"/>
          <w:highlight w:val="yellow"/>
          <w:lang w:val="vi-VN"/>
        </w:rPr>
        <w:t>Có. Theo quy định tại khoản 8 Điều 8 Luật Trợ giúp pháp lý năm 2017, người được trợ giúp pháp lý có quyền khiếu nại hoặc tố cáo về hoạt động trợ giúp pháp lý nếu phát hiện hành vi vi phạm pháp luật, thiếu trách nhiệm hoặc không bảo đảm quyền lợi hợp pháp cho mình.</w:t>
      </w:r>
    </w:p>
    <w:p w14:paraId="126A9386" w14:textId="77777777" w:rsidR="009F1B5C" w:rsidRPr="00CF7FC0" w:rsidRDefault="009F1B5C" w:rsidP="009F1B5C">
      <w:pPr>
        <w:spacing w:line="276" w:lineRule="auto"/>
        <w:jc w:val="both"/>
        <w:rPr>
          <w:rFonts w:cs="Times New Roman"/>
          <w:szCs w:val="28"/>
          <w:highlight w:val="yellow"/>
          <w:lang w:val="vi-VN"/>
        </w:rPr>
      </w:pPr>
      <w:r w:rsidRPr="00CF7FC0">
        <w:rPr>
          <w:rFonts w:cs="Times New Roman"/>
          <w:szCs w:val="28"/>
          <w:highlight w:val="yellow"/>
          <w:lang w:val="vi-VN"/>
        </w:rPr>
        <w:t>Trường hợp này, nếu ông Mười nhận thấy Trợ giúp viên pháp lý này thiếu khách quan, hay tiết lộ thông tin vụ việc cho người khác, thậm chí xử lý hồ sơ chậm trễ gây ảnh hưởng đến quyền lợi, ông Mười hoàn toàn có quyền làm đơn khiếu nại trực tiếp đến Giám đốc Trung tâm trợ giúp pháp lý nơi đã phân công vụ việc. Đồng thời, ông Mười có thể làm đơn tố cáo đến cơ quan quản lý cấp trên hoặc cơ quan có thẩm quyền khác nếu phát hiện dấu hiệu vi phạm.</w:t>
      </w:r>
    </w:p>
    <w:p w14:paraId="1DAA3C92" w14:textId="77777777" w:rsidR="009F1B5C" w:rsidRPr="00CF7FC0" w:rsidRDefault="009F1B5C" w:rsidP="009F1B5C">
      <w:pPr>
        <w:spacing w:line="276" w:lineRule="auto"/>
        <w:jc w:val="both"/>
        <w:rPr>
          <w:rFonts w:cs="Times New Roman"/>
          <w:b/>
          <w:i/>
          <w:szCs w:val="28"/>
          <w:highlight w:val="yellow"/>
          <w:lang w:val="vi-VN"/>
        </w:rPr>
      </w:pPr>
      <w:r w:rsidRPr="00CF7FC0">
        <w:rPr>
          <w:rFonts w:cs="Times New Roman"/>
          <w:szCs w:val="28"/>
          <w:highlight w:val="yellow"/>
          <w:lang w:val="vi-VN"/>
        </w:rPr>
        <w:tab/>
      </w:r>
      <w:r w:rsidRPr="00CF7FC0">
        <w:rPr>
          <w:rFonts w:cs="Times New Roman"/>
          <w:b/>
          <w:i/>
          <w:szCs w:val="28"/>
          <w:highlight w:val="yellow"/>
          <w:lang w:val="vi-VN"/>
        </w:rPr>
        <w:t>Câu 46: Trong quá trình thực hiện trợ giúp pháp lý, nếu chị Cúc cố tình che dấu, cung cấp thông tin sai sự thật hoặc không đầy đủ về vụ việc khai nhận thừa kế thì có bị coi là vi phạm nghĩa vụ không?</w:t>
      </w:r>
    </w:p>
    <w:p w14:paraId="26E26C0E" w14:textId="77777777" w:rsidR="009F1B5C" w:rsidRPr="00CF7FC0" w:rsidRDefault="009F1B5C" w:rsidP="009F1B5C">
      <w:pPr>
        <w:spacing w:line="276" w:lineRule="auto"/>
        <w:ind w:firstLine="851"/>
        <w:jc w:val="both"/>
        <w:rPr>
          <w:rFonts w:cs="Times New Roman"/>
          <w:b/>
          <w:i/>
          <w:szCs w:val="28"/>
          <w:highlight w:val="yellow"/>
          <w:lang w:val="vi-VN"/>
        </w:rPr>
      </w:pPr>
      <w:r w:rsidRPr="00CF7FC0">
        <w:rPr>
          <w:rFonts w:cs="Times New Roman"/>
          <w:b/>
          <w:i/>
          <w:szCs w:val="28"/>
          <w:highlight w:val="yellow"/>
        </w:rPr>
        <w:t>Trả lời</w:t>
      </w:r>
      <w:r w:rsidRPr="00CF7FC0">
        <w:rPr>
          <w:rFonts w:cs="Times New Roman"/>
          <w:b/>
          <w:szCs w:val="28"/>
          <w:highlight w:val="yellow"/>
          <w:lang w:val="vi-VN"/>
        </w:rPr>
        <w:t xml:space="preserve">: </w:t>
      </w:r>
      <w:r w:rsidRPr="00CF7FC0">
        <w:rPr>
          <w:rFonts w:cs="Times New Roman"/>
          <w:szCs w:val="28"/>
          <w:highlight w:val="yellow"/>
          <w:lang w:val="vi-VN"/>
        </w:rPr>
        <w:t>Có. Theo khoản 2 Điều 9 Luật Trợ giúp pháp lý năm 2017, nghĩa vụ của người được trợ giúp pháp lý là phải hợp tác, cung cấp kịp thời, đầy đủ thông tin, tài liệu, chứng cứ có liên quan đến vụ việc trợ giúp pháp lý và chịu trách nhiệm về tính chính xác của thông tin, tài liệu, chứng cứ đó. Trường hợp chị Cúc cố tình che giấu thông tin quan trọng hoặc cung cấp thông tin sai sự thật về vụ việc khai nhận thừa kế thì điều này sẽ làm ảnh hưởng trực tiếp đến quá trình Trợ giúp viên pháp lý bảo vệ quyền và lợi ích hợp pháp cho chị.</w:t>
      </w:r>
    </w:p>
    <w:p w14:paraId="575825B5" w14:textId="77777777" w:rsidR="009F1B5C" w:rsidRPr="00CF7FC0" w:rsidRDefault="009F1B5C" w:rsidP="009F1B5C">
      <w:pPr>
        <w:spacing w:line="276" w:lineRule="auto"/>
        <w:ind w:firstLine="851"/>
        <w:jc w:val="both"/>
        <w:rPr>
          <w:rFonts w:cs="Times New Roman"/>
          <w:b/>
          <w:i/>
          <w:szCs w:val="28"/>
          <w:highlight w:val="yellow"/>
          <w:lang w:val="vi-VN"/>
        </w:rPr>
      </w:pPr>
      <w:r w:rsidRPr="00CF7FC0">
        <w:rPr>
          <w:rFonts w:cs="Times New Roman"/>
          <w:szCs w:val="28"/>
          <w:highlight w:val="yellow"/>
          <w:lang w:val="vi-VN"/>
        </w:rPr>
        <w:t>Hành vi che dấu thông tin hoặc khai không trung thực bị coi là vi phạm nghĩa vụ của người được trợ giúp pháp lý, có thể dẫn đến việc Trung tâm trợ giúp pháp lý từ chối hoặc xem xét dừng trợ giúp pháp lý cho chị Cúc.</w:t>
      </w:r>
    </w:p>
    <w:p w14:paraId="6BAB7BAD" w14:textId="77777777" w:rsidR="009F1B5C" w:rsidRPr="00CF7FC0" w:rsidRDefault="009F1B5C" w:rsidP="009F1B5C">
      <w:pPr>
        <w:spacing w:line="276" w:lineRule="auto"/>
        <w:ind w:firstLine="851"/>
        <w:jc w:val="both"/>
        <w:rPr>
          <w:rFonts w:cs="Times New Roman"/>
          <w:b/>
          <w:i/>
          <w:szCs w:val="28"/>
          <w:highlight w:val="yellow"/>
          <w:lang w:val="vi-VN"/>
        </w:rPr>
      </w:pPr>
      <w:r w:rsidRPr="00CF7FC0">
        <w:rPr>
          <w:rFonts w:cs="Times New Roman"/>
          <w:b/>
          <w:szCs w:val="28"/>
          <w:highlight w:val="yellow"/>
        </w:rPr>
        <w:t>Câu 47: Theo quy định của pháp luật hiện hành thì người cao tuổi có dược ưu tiên khi đi khám chữa bệnh không?</w:t>
      </w:r>
    </w:p>
    <w:p w14:paraId="2CB47D68" w14:textId="77777777" w:rsidR="009F1B5C" w:rsidRPr="00CF7FC0" w:rsidRDefault="009F1B5C" w:rsidP="009F1B5C">
      <w:pPr>
        <w:spacing w:line="276" w:lineRule="auto"/>
        <w:ind w:firstLine="851"/>
        <w:jc w:val="both"/>
        <w:rPr>
          <w:rFonts w:cs="Times New Roman"/>
          <w:b/>
          <w:i/>
          <w:szCs w:val="28"/>
          <w:highlight w:val="yellow"/>
          <w:lang w:val="vi-VN"/>
        </w:rPr>
      </w:pPr>
      <w:r w:rsidRPr="00CF7FC0">
        <w:rPr>
          <w:rFonts w:cs="Times New Roman"/>
          <w:b/>
          <w:szCs w:val="28"/>
          <w:highlight w:val="yellow"/>
        </w:rPr>
        <w:lastRenderedPageBreak/>
        <w:t xml:space="preserve">Trả lời: </w:t>
      </w:r>
      <w:r w:rsidRPr="00CF7FC0">
        <w:rPr>
          <w:rFonts w:cs="Times New Roman"/>
          <w:szCs w:val="28"/>
          <w:highlight w:val="yellow"/>
        </w:rPr>
        <w:t>Có</w:t>
      </w:r>
      <w:r w:rsidRPr="00CF7FC0">
        <w:rPr>
          <w:rFonts w:cs="Times New Roman"/>
          <w:b/>
          <w:szCs w:val="28"/>
          <w:highlight w:val="yellow"/>
        </w:rPr>
        <w:t xml:space="preserve">, </w:t>
      </w:r>
      <w:r w:rsidRPr="00CF7FC0">
        <w:rPr>
          <w:rFonts w:cs="Times New Roman"/>
          <w:szCs w:val="28"/>
          <w:highlight w:val="yellow"/>
        </w:rPr>
        <w:t xml:space="preserve">Tại </w:t>
      </w:r>
      <w:r w:rsidRPr="00CF7FC0">
        <w:rPr>
          <w:rFonts w:eastAsia="Times New Roman" w:cs="Times New Roman"/>
          <w:b/>
          <w:bCs/>
          <w:color w:val="000000"/>
          <w:kern w:val="0"/>
          <w:szCs w:val="28"/>
          <w:highlight w:val="yellow"/>
          <w14:ligatures w14:val="none"/>
        </w:rPr>
        <w:t> điều 12. Của Luật người cao tuổi  năm 2009 quy định:</w:t>
      </w:r>
    </w:p>
    <w:p w14:paraId="233BC571" w14:textId="77777777" w:rsidR="009F1B5C" w:rsidRPr="00CF7FC0" w:rsidRDefault="009F1B5C" w:rsidP="009F1B5C">
      <w:pPr>
        <w:shd w:val="clear" w:color="auto" w:fill="FFFFFF"/>
        <w:spacing w:before="90" w:after="90" w:line="240" w:lineRule="auto"/>
        <w:ind w:firstLine="851"/>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1. Việc ưu tiên khám bệnh, chữa bệnh cho người cao tuổi được thực hiện như sau:</w:t>
      </w:r>
    </w:p>
    <w:p w14:paraId="47123E8A" w14:textId="77777777" w:rsidR="009F1B5C" w:rsidRPr="00CF7FC0" w:rsidRDefault="009F1B5C" w:rsidP="009F1B5C">
      <w:pPr>
        <w:shd w:val="clear" w:color="auto" w:fill="FFFFFF"/>
        <w:spacing w:before="90" w:after="90" w:line="240" w:lineRule="auto"/>
        <w:ind w:firstLine="851"/>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a) Người từ đủ 80 tuổi trở lên được ưu tiên khám trước người bệnh khác trừ bệnh nhân cấp cứu, trẻ em dưới 6 tuổi, người khuyết tật nặng;</w:t>
      </w:r>
    </w:p>
    <w:p w14:paraId="21F620B5" w14:textId="77777777" w:rsidR="009F1B5C" w:rsidRPr="00CF7FC0" w:rsidRDefault="009F1B5C" w:rsidP="009F1B5C">
      <w:pPr>
        <w:shd w:val="clear" w:color="auto" w:fill="FFFFFF"/>
        <w:spacing w:before="90" w:after="90" w:line="240" w:lineRule="auto"/>
        <w:ind w:firstLine="851"/>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b) Bố trí giường nằm phù hợp khi điều trị nội trú.</w:t>
      </w:r>
    </w:p>
    <w:p w14:paraId="7A517ACB" w14:textId="77777777" w:rsidR="009F1B5C" w:rsidRPr="00CF7FC0" w:rsidRDefault="009F1B5C" w:rsidP="009F1B5C">
      <w:pPr>
        <w:shd w:val="clear" w:color="auto" w:fill="FFFFFF"/>
        <w:spacing w:before="90" w:after="90" w:line="240" w:lineRule="auto"/>
        <w:ind w:firstLine="851"/>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2. Các bệnh viện, trừ bệnh viện chuyên khoa nhi, có trách nhiệm sau đây:</w:t>
      </w:r>
    </w:p>
    <w:p w14:paraId="22E0C30C" w14:textId="77777777" w:rsidR="009F1B5C" w:rsidRPr="00CF7FC0" w:rsidRDefault="009F1B5C" w:rsidP="009F1B5C">
      <w:pPr>
        <w:shd w:val="clear" w:color="auto" w:fill="FFFFFF"/>
        <w:spacing w:before="90" w:after="90" w:line="240" w:lineRule="auto"/>
        <w:ind w:firstLine="851"/>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a) Tổ chức khoa lão khoa hoặc dành một số giường để điều trị người bệnh là người cao tuổi;</w:t>
      </w:r>
    </w:p>
    <w:p w14:paraId="23A75C3B" w14:textId="77777777" w:rsidR="009F1B5C" w:rsidRPr="00CF7FC0" w:rsidRDefault="009F1B5C" w:rsidP="009F1B5C">
      <w:pPr>
        <w:shd w:val="clear" w:color="auto" w:fill="FFFFFF"/>
        <w:spacing w:before="90" w:after="90" w:line="240" w:lineRule="auto"/>
        <w:ind w:firstLine="851"/>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b) Phục hồi sức khoẻ cho người bệnh là người cao tuổi sau các đợt điều trị cấp tính tại bệnh viện và hướng dẫn tiếp tục điều trị, chăm sóc tại gia đình;</w:t>
      </w:r>
    </w:p>
    <w:p w14:paraId="668A181A" w14:textId="77777777" w:rsidR="009F1B5C" w:rsidRPr="00CF7FC0" w:rsidRDefault="009F1B5C" w:rsidP="009F1B5C">
      <w:pPr>
        <w:shd w:val="clear" w:color="auto" w:fill="FFFFFF"/>
        <w:spacing w:before="90" w:after="90" w:line="240" w:lineRule="auto"/>
        <w:ind w:firstLine="851"/>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c) Kết hợp các phương pháp điều trị y học cổ truyền với y học hiện đại, hướng dẫn các phương pháp chữa bệnh không dùng thuốc ở tuyến y tế cơ sở đối với người bệnh là người cao tuổi.</w:t>
      </w:r>
    </w:p>
    <w:p w14:paraId="5ACB8106" w14:textId="77777777" w:rsidR="009F1B5C" w:rsidRPr="00CF7FC0" w:rsidRDefault="009F1B5C" w:rsidP="009F1B5C">
      <w:pPr>
        <w:shd w:val="clear" w:color="auto" w:fill="FFFFFF"/>
        <w:spacing w:before="90" w:after="90" w:line="240" w:lineRule="auto"/>
        <w:ind w:firstLine="851"/>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3. Nhà nước khuyến khích tổ chức, cá nhân khám bệnh, chữa bệnh miễn phí cho người cao tuổi.</w:t>
      </w:r>
    </w:p>
    <w:p w14:paraId="4C21AC61" w14:textId="77777777" w:rsidR="009F1B5C" w:rsidRPr="00CF7FC0" w:rsidRDefault="009F1B5C" w:rsidP="009F1B5C">
      <w:pPr>
        <w:spacing w:line="276" w:lineRule="auto"/>
        <w:ind w:firstLine="709"/>
        <w:jc w:val="both"/>
        <w:rPr>
          <w:rFonts w:cs="Times New Roman"/>
          <w:szCs w:val="28"/>
          <w:highlight w:val="yellow"/>
        </w:rPr>
      </w:pPr>
      <w:r w:rsidRPr="00CF7FC0">
        <w:rPr>
          <w:rFonts w:cs="Times New Roman"/>
          <w:szCs w:val="28"/>
          <w:highlight w:val="yellow"/>
        </w:rPr>
        <w:t>Như vậy người cao tuổi sẽ được ưu tiên khi đi khám chữa bệnh.</w:t>
      </w:r>
    </w:p>
    <w:p w14:paraId="42DEDFFA" w14:textId="77777777" w:rsidR="009F1B5C" w:rsidRPr="00CF7FC0" w:rsidRDefault="009F1B5C" w:rsidP="009F1B5C">
      <w:pPr>
        <w:spacing w:line="276" w:lineRule="auto"/>
        <w:ind w:firstLine="709"/>
        <w:jc w:val="both"/>
        <w:rPr>
          <w:rFonts w:cs="Times New Roman"/>
          <w:b/>
          <w:szCs w:val="28"/>
          <w:highlight w:val="yellow"/>
        </w:rPr>
      </w:pPr>
      <w:r w:rsidRPr="00CF7FC0">
        <w:rPr>
          <w:rFonts w:cs="Times New Roman"/>
          <w:b/>
          <w:szCs w:val="28"/>
          <w:highlight w:val="yellow"/>
        </w:rPr>
        <w:t>Câu 48: Ông A năm nay 82 tuổi, ông đang nuôi 1 người con trai bị ảnh hưởng chất độc màu da cam và  thuộc diện hộ nghèo tại xã Thuận Thành, tỉnh Bắc Ninh. Vậy ông A có thuộc diện hưởng bảo trợ xã hội của nhà nước không?</w:t>
      </w:r>
    </w:p>
    <w:p w14:paraId="7B435262" w14:textId="77777777" w:rsidR="009F1B5C" w:rsidRPr="00CF7FC0" w:rsidRDefault="009F1B5C" w:rsidP="009F1B5C">
      <w:pPr>
        <w:spacing w:line="276" w:lineRule="auto"/>
        <w:ind w:firstLine="709"/>
        <w:jc w:val="both"/>
        <w:rPr>
          <w:rFonts w:cs="Times New Roman"/>
          <w:b/>
          <w:szCs w:val="28"/>
          <w:highlight w:val="yellow"/>
        </w:rPr>
      </w:pPr>
      <w:r w:rsidRPr="00CF7FC0">
        <w:rPr>
          <w:rFonts w:cs="Times New Roman"/>
          <w:b/>
          <w:szCs w:val="28"/>
          <w:highlight w:val="yellow"/>
        </w:rPr>
        <w:t xml:space="preserve">Trả lời: </w:t>
      </w:r>
      <w:r w:rsidRPr="00CF7FC0">
        <w:rPr>
          <w:rFonts w:cs="Times New Roman"/>
          <w:szCs w:val="28"/>
          <w:highlight w:val="yellow"/>
        </w:rPr>
        <w:t>Theo quy định tại đ</w:t>
      </w:r>
      <w:r w:rsidRPr="00CF7FC0">
        <w:rPr>
          <w:rFonts w:eastAsia="Times New Roman" w:cs="Times New Roman"/>
          <w:b/>
          <w:bCs/>
          <w:color w:val="000000"/>
          <w:kern w:val="0"/>
          <w:szCs w:val="28"/>
          <w:highlight w:val="yellow"/>
          <w14:ligatures w14:val="none"/>
        </w:rPr>
        <w:t>iều 17 của Luật người cao tuổi năm 2009 quy định về Đối tượng được hưởng chính sách bảo trợ xã hội, cụ thể:</w:t>
      </w:r>
    </w:p>
    <w:p w14:paraId="60BC6E43" w14:textId="77777777" w:rsidR="009F1B5C" w:rsidRPr="00CF7FC0" w:rsidRDefault="009F1B5C" w:rsidP="009F1B5C">
      <w:pPr>
        <w:spacing w:line="276" w:lineRule="auto"/>
        <w:ind w:firstLine="709"/>
        <w:jc w:val="both"/>
        <w:rPr>
          <w:rFonts w:cs="Times New Roman"/>
          <w:b/>
          <w:szCs w:val="28"/>
          <w:highlight w:val="yellow"/>
        </w:rPr>
      </w:pPr>
      <w:r w:rsidRPr="00CF7FC0">
        <w:rPr>
          <w:rFonts w:eastAsia="Times New Roman" w:cs="Times New Roman"/>
          <w:color w:val="000000"/>
          <w:kern w:val="0"/>
          <w:szCs w:val="28"/>
          <w:highlight w:val="yellow"/>
          <w14:ligatures w14:val="none"/>
        </w:rPr>
        <w:t>1. Người cao tuổi thuộc hộ gia đình nghèo không có người có nghĩa vụ và quyền phụng dưỡng hoặc có người có nghĩa vụ và quyền phụng dưỡng những người này đang hưởng chế độ trợ cấp xã hội hằng tháng.  </w:t>
      </w:r>
    </w:p>
    <w:p w14:paraId="37DEF980" w14:textId="77777777" w:rsidR="009F1B5C" w:rsidRPr="00CF7FC0" w:rsidRDefault="009F1B5C" w:rsidP="009F1B5C">
      <w:pPr>
        <w:spacing w:line="276" w:lineRule="auto"/>
        <w:ind w:firstLine="709"/>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2. Người từ đủ 80 tuổi trở lên không thuộc trường hợp quy định tại khoản 1 Điều này mà không có lương hưu, trợ cấp bảo hiểm xã hội hằng tháng trợ cấp xã hội hằng tháng.</w:t>
      </w:r>
    </w:p>
    <w:p w14:paraId="00167254" w14:textId="77777777" w:rsidR="009F1B5C" w:rsidRPr="00CF7FC0" w:rsidRDefault="009F1B5C" w:rsidP="009F1B5C">
      <w:pPr>
        <w:spacing w:line="276" w:lineRule="auto"/>
        <w:ind w:firstLine="709"/>
        <w:jc w:val="both"/>
        <w:rPr>
          <w:rFonts w:eastAsia="Times New Roman" w:cs="Times New Roman"/>
          <w:color w:val="000000"/>
          <w:kern w:val="0"/>
          <w:szCs w:val="28"/>
          <w:highlight w:val="yellow"/>
          <w14:ligatures w14:val="none"/>
        </w:rPr>
      </w:pPr>
      <w:r w:rsidRPr="00CF7FC0">
        <w:rPr>
          <w:rFonts w:eastAsia="Times New Roman" w:cs="Times New Roman"/>
          <w:color w:val="000000"/>
          <w:kern w:val="0"/>
          <w:szCs w:val="28"/>
          <w:highlight w:val="yellow"/>
          <w14:ligatures w14:val="none"/>
        </w:rPr>
        <w:t>Như vậy ông A hoàn toàn đủ điều kiện được hưởng bảo trợ xã hội theo quy định</w:t>
      </w:r>
    </w:p>
    <w:p w14:paraId="782CB749" w14:textId="77777777" w:rsidR="009F1B5C" w:rsidRPr="00CF7FC0" w:rsidRDefault="009F1B5C" w:rsidP="009F1B5C">
      <w:pPr>
        <w:spacing w:line="276" w:lineRule="auto"/>
        <w:ind w:firstLine="709"/>
        <w:jc w:val="both"/>
        <w:rPr>
          <w:rStyle w:val="Strong"/>
          <w:color w:val="000000"/>
          <w:szCs w:val="28"/>
          <w:highlight w:val="yellow"/>
        </w:rPr>
      </w:pPr>
      <w:r w:rsidRPr="00CF7FC0">
        <w:rPr>
          <w:rStyle w:val="Strong"/>
          <w:rFonts w:eastAsiaTheme="majorEastAsia"/>
          <w:color w:val="000000"/>
          <w:szCs w:val="28"/>
          <w:highlight w:val="yellow"/>
        </w:rPr>
        <w:t>Câu 49</w:t>
      </w:r>
      <w:r w:rsidRPr="00CF7FC0">
        <w:rPr>
          <w:rStyle w:val="Strong"/>
          <w:color w:val="000000"/>
          <w:szCs w:val="28"/>
          <w:highlight w:val="yellow"/>
        </w:rPr>
        <w:t xml:space="preserve">: </w:t>
      </w:r>
      <w:r w:rsidRPr="00CF7FC0">
        <w:rPr>
          <w:rStyle w:val="Strong"/>
          <w:rFonts w:eastAsiaTheme="majorEastAsia"/>
          <w:color w:val="000000"/>
          <w:szCs w:val="28"/>
          <w:highlight w:val="yellow"/>
        </w:rPr>
        <w:t>N</w:t>
      </w:r>
      <w:r w:rsidRPr="00CF7FC0">
        <w:rPr>
          <w:rStyle w:val="Strong"/>
          <w:color w:val="000000"/>
          <w:szCs w:val="28"/>
          <w:highlight w:val="yellow"/>
        </w:rPr>
        <w:t>gười thực hiện trợ giúp pháp lý là ai?</w:t>
      </w:r>
    </w:p>
    <w:p w14:paraId="66806341"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Người thực hiện trợ giúp pháp lý bao gồm:</w:t>
      </w:r>
    </w:p>
    <w:p w14:paraId="666CA647"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lastRenderedPageBreak/>
        <w:t>- Trợ giúp viên pháp lý;</w:t>
      </w:r>
    </w:p>
    <w:p w14:paraId="7133E0AF"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 Luật sư thực hiện trợ giúp pháp lý theo hợp đồng với Trung tâm Trợ giúp pháp lý nhà nước; Luật sư thực hiện trợ giúp pháp lý theo phân công của tổ chức tham gia trợ giúp pháp lý;</w:t>
      </w:r>
    </w:p>
    <w:p w14:paraId="6E3F932E"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 Tư vấn viên pháp luật có 02 năm kinh nghiệm tư vấn pháp luật trở lên làm việc tại tổ chức tham gia trợ giúp pháp lý;</w:t>
      </w:r>
    </w:p>
    <w:p w14:paraId="17FE446C"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 Cộng tác viên trợ giúp pháp lý.</w:t>
      </w:r>
    </w:p>
    <w:p w14:paraId="1093AEB1" w14:textId="77777777" w:rsidR="009F1B5C" w:rsidRPr="00CF7FC0" w:rsidRDefault="009F1B5C" w:rsidP="009F1B5C">
      <w:pPr>
        <w:spacing w:line="276" w:lineRule="auto"/>
        <w:ind w:firstLine="709"/>
        <w:jc w:val="both"/>
        <w:rPr>
          <w:rFonts w:cs="Times New Roman"/>
          <w:color w:val="000000"/>
          <w:szCs w:val="28"/>
          <w:highlight w:val="yellow"/>
          <w:shd w:val="clear" w:color="auto" w:fill="FFFFFF"/>
        </w:rPr>
      </w:pPr>
      <w:r w:rsidRPr="00CF7FC0">
        <w:rPr>
          <w:rFonts w:cs="Times New Roman"/>
          <w:color w:val="000000"/>
          <w:szCs w:val="28"/>
          <w:highlight w:val="yellow"/>
          <w:shd w:val="clear" w:color="auto" w:fill="FFFFFF"/>
        </w:rPr>
        <w:t>Trong số những người thực hiện trợ giúp pháp lý nêu trên thì chỉ Trợ giúp viên pháp lý, Luật sư được thực hiện trợ giúp pháp lý với tư cách là người bào chữa cho người bị buộc tội; người bảo vệ quyền lợi cho người bị hại, nguyên đơn dân sự, bị đơn dân sự hoặc người có quyền lợi và nghĩa vụ liên quan trong vụ án hình sự hoặc là người bảo vệ quyền và lợi ích hợp pháp cho nguyên đơn dân sự, bị đơn dân sự, người có quyền lợi và nghĩa vụ liên quan trong vụ, việc dân sự; người khởi kiện hoặc người có quyền lợi và nghĩa vụ liên quan trong vụ án hành chính, lao động. </w:t>
      </w:r>
    </w:p>
    <w:p w14:paraId="0CA16C69" w14:textId="77777777" w:rsidR="009F1B5C" w:rsidRPr="00CF7FC0" w:rsidRDefault="009F1B5C" w:rsidP="009F1B5C">
      <w:pPr>
        <w:spacing w:line="276" w:lineRule="auto"/>
        <w:ind w:firstLine="709"/>
        <w:jc w:val="both"/>
        <w:rPr>
          <w:rStyle w:val="Strong"/>
          <w:color w:val="000000"/>
          <w:szCs w:val="28"/>
          <w:highlight w:val="yellow"/>
        </w:rPr>
      </w:pPr>
      <w:r w:rsidRPr="00CF7FC0">
        <w:rPr>
          <w:rStyle w:val="Strong"/>
          <w:color w:val="000000"/>
          <w:szCs w:val="28"/>
          <w:highlight w:val="yellow"/>
        </w:rPr>
        <w:t>Câu 50.  Anh Q hiện đang sinh sống và công tác tại thành phố Hải Phòng. Vì có một vài vấn đề vướng mắc về pháp luật nên Anh Q muốn nhờ đến sự trợ giúp của Trung tâm Trợ giúp pháp lý nhà nước thành phố. Anh Q muốn hỏi trợ giúp pháp lý được thực hiện trong phạm vi và lĩnh vực pháp luật nào?</w:t>
      </w:r>
    </w:p>
    <w:p w14:paraId="27C89CC9" w14:textId="77777777" w:rsidR="009F1B5C" w:rsidRPr="00CF7FC0" w:rsidRDefault="009F1B5C" w:rsidP="009F1B5C">
      <w:pPr>
        <w:spacing w:line="276" w:lineRule="auto"/>
        <w:ind w:firstLine="709"/>
        <w:jc w:val="both"/>
        <w:rPr>
          <w:rFonts w:cs="Times New Roman"/>
          <w:color w:val="000000"/>
          <w:szCs w:val="28"/>
          <w:highlight w:val="yellow"/>
        </w:rPr>
      </w:pPr>
      <w:r w:rsidRPr="00CF7FC0">
        <w:rPr>
          <w:rStyle w:val="Strong"/>
          <w:color w:val="000000"/>
          <w:szCs w:val="28"/>
          <w:highlight w:val="yellow"/>
        </w:rPr>
        <w:t xml:space="preserve">Trả lời: </w:t>
      </w:r>
      <w:r w:rsidRPr="00CF7FC0">
        <w:rPr>
          <w:rFonts w:cs="Times New Roman"/>
          <w:color w:val="000000"/>
          <w:szCs w:val="28"/>
          <w:highlight w:val="yellow"/>
        </w:rPr>
        <w:t>Trung tâm Trợ giúp pháp lý nhà nước thực hiện trợ giúp pháp lý thuộc một trong các trường hợp sau đây:</w:t>
      </w:r>
    </w:p>
    <w:p w14:paraId="56339E0A"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 Người được trợ giúp pháp lý đang cư trú tại địa phương;</w:t>
      </w:r>
    </w:p>
    <w:p w14:paraId="1542C95E"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 Vụ việc trợ giúp pháp lý xảy ra tại địa phương;</w:t>
      </w:r>
    </w:p>
    <w:p w14:paraId="3E33C58F"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 Vụ việc trợ giúp pháp lý do cơ quan có thẩm quyền về trợ giúp pháp lý ở Trung ương yêu cầu.</w:t>
      </w:r>
    </w:p>
    <w:p w14:paraId="632ED172"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Về lĩnh vực trợ giúp pháp lý thì trợ giúp pháp lý được thực hiện trong các lĩnh vực pháp luật, trừ lĩnh vực kinh doanh, thương mại.</w:t>
      </w:r>
    </w:p>
    <w:p w14:paraId="1625DBBB" w14:textId="77777777" w:rsidR="009F1B5C" w:rsidRPr="00CF7FC0" w:rsidRDefault="009F1B5C" w:rsidP="009F1B5C">
      <w:pPr>
        <w:spacing w:line="276" w:lineRule="auto"/>
        <w:ind w:firstLine="709"/>
        <w:jc w:val="both"/>
        <w:rPr>
          <w:rStyle w:val="Strong"/>
          <w:color w:val="000000"/>
          <w:szCs w:val="28"/>
          <w:highlight w:val="yellow"/>
        </w:rPr>
      </w:pPr>
      <w:r w:rsidRPr="00CF7FC0">
        <w:rPr>
          <w:rStyle w:val="Strong"/>
          <w:color w:val="000000"/>
          <w:szCs w:val="28"/>
          <w:highlight w:val="yellow"/>
        </w:rPr>
        <w:t>Câu 51.  Bà An đang có thắc mắc về hưởng chế độ chất độc da cam nên muốn nhờ Trung tâm Trợ giúp pháp lý nhà nước thành phố tư vấn. Bà hỏi, việc tư vấn pháp luật sẽ được tiến hành thế nào?</w:t>
      </w:r>
    </w:p>
    <w:p w14:paraId="456B5C31" w14:textId="77777777" w:rsidR="009F1B5C" w:rsidRPr="00CF7FC0" w:rsidRDefault="009F1B5C" w:rsidP="009F1B5C">
      <w:pPr>
        <w:spacing w:line="276" w:lineRule="auto"/>
        <w:ind w:firstLine="709"/>
        <w:jc w:val="both"/>
        <w:rPr>
          <w:rFonts w:cs="Times New Roman"/>
          <w:color w:val="000000"/>
          <w:szCs w:val="28"/>
          <w:highlight w:val="yellow"/>
        </w:rPr>
      </w:pPr>
      <w:r w:rsidRPr="00CF7FC0">
        <w:rPr>
          <w:rStyle w:val="Strong"/>
          <w:color w:val="000000"/>
          <w:szCs w:val="28"/>
          <w:highlight w:val="yellow"/>
        </w:rPr>
        <w:t xml:space="preserve">Trả lời: </w:t>
      </w:r>
      <w:r w:rsidRPr="00CF7FC0">
        <w:rPr>
          <w:rFonts w:cs="Times New Roman"/>
          <w:color w:val="000000"/>
          <w:szCs w:val="28"/>
          <w:highlight w:val="yellow"/>
        </w:rPr>
        <w:t>Tư vấn pháp luật của người thực hiện trợ giúp pháp lý được tiến hành như sau:</w:t>
      </w:r>
    </w:p>
    <w:p w14:paraId="42BC93AD"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lastRenderedPageBreak/>
        <w:t>- Người thực hiện trợ giúp pháp lý tư vấn pháp luật cho người được trợ giúp pháp lý bằng việc hướng dẫn, đưa ra ý kiến, giúp soạn thảo văn bản liên quan đến tranh chấp, khiếu nại, vướng mắc pháp luật; hướng dẫn giúp các bên hòa giải, thương lượng, thống nhất hướng giải quyết vụ việc.</w:t>
      </w:r>
    </w:p>
    <w:p w14:paraId="577A1F73" w14:textId="77777777" w:rsidR="009F1B5C" w:rsidRPr="00CF7FC0" w:rsidRDefault="009F1B5C" w:rsidP="009F1B5C">
      <w:pPr>
        <w:spacing w:line="276" w:lineRule="auto"/>
        <w:ind w:firstLine="709"/>
        <w:jc w:val="both"/>
        <w:rPr>
          <w:rFonts w:cs="Times New Roman"/>
          <w:color w:val="000000"/>
          <w:szCs w:val="28"/>
          <w:highlight w:val="yellow"/>
        </w:rPr>
      </w:pPr>
      <w:r w:rsidRPr="00CF7FC0">
        <w:rPr>
          <w:rFonts w:cs="Times New Roman"/>
          <w:color w:val="000000"/>
          <w:szCs w:val="28"/>
          <w:highlight w:val="yellow"/>
        </w:rPr>
        <w:t>- Trong thời hạn 10 ngày kể từ ngày thụ lý vụ việc hoặc nhận đủ các giấy tờ, tài liệu cần bổ sung, người thực hiện trợ giúp pháp lý có trách nhiệm nghiên cứu và trả lời bằng văn bản cho người được trợ giúp pháp lý; đối với vụ việc phức tạp hoặc cần có thời gian để xác minh thì có thể kéo dài nhưng không quá 30 ngày, trừ trường hợp có thỏa thuận khác với người được trợ giúp pháp lý.</w:t>
      </w:r>
    </w:p>
    <w:p w14:paraId="0315632F"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52. Bà Loan và ông xã đều là công chức. Năm nay cả hai cô chú cùng về hưu theo quy định của Nhà nước. Chồng bà Loan được Chi hội người cao tuổi ở địa phương mời gia nhập Hội, còn Bà Loan thì không được mời. Khi hỏi lý do, các bác trong Chi hội nói bà chưa “đủ tuổi” là người cao tuổi, nhưng nếu bà muốn tham gia thì Chi hội sẵn sàng kết nạp. Bà Loan băn khoăn không rõ pháp luật hiện hành quy định bao nhiêu tuổi thì được coi là người cao tuổi? và có quyền và nghĩa vụ gì?</w:t>
      </w:r>
    </w:p>
    <w:p w14:paraId="668AC4D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r w:rsidRPr="00CF7FC0">
        <w:rPr>
          <w:rFonts w:cs="Times New Roman"/>
          <w:color w:val="333333"/>
          <w:szCs w:val="28"/>
          <w:highlight w:val="yellow"/>
        </w:rPr>
        <w:t xml:space="preserve"> Tại điều 2, </w:t>
      </w:r>
      <w:r w:rsidRPr="00CF7FC0">
        <w:rPr>
          <w:rFonts w:cs="Times New Roman"/>
          <w:color w:val="333333"/>
          <w:szCs w:val="28"/>
          <w:highlight w:val="yellow"/>
          <w:lang w:val="nb-NO"/>
        </w:rPr>
        <w:t>Luật người cao tuổi quy định: </w:t>
      </w:r>
      <w:r w:rsidRPr="00CF7FC0">
        <w:rPr>
          <w:rFonts w:cs="Times New Roman"/>
          <w:i/>
          <w:iCs/>
          <w:color w:val="333333"/>
          <w:szCs w:val="28"/>
          <w:highlight w:val="yellow"/>
          <w:lang w:val="nb-NO"/>
        </w:rPr>
        <w:t>người cao tuổi là công dân Việt Nam từ đủ 60 tuổi trở lên</w:t>
      </w:r>
      <w:r w:rsidRPr="00CF7FC0">
        <w:rPr>
          <w:rFonts w:cs="Times New Roman"/>
          <w:color w:val="333333"/>
          <w:szCs w:val="28"/>
          <w:highlight w:val="yellow"/>
          <w:lang w:val="nb-NO"/>
        </w:rPr>
        <w:t>.</w:t>
      </w:r>
    </w:p>
    <w:p w14:paraId="74AE1983"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Trong trường hợp của cô Lan, hai vợ chồng là công chức, cùng về hưu theo quy định của Nhà nước, như vậy ông xã 60 tuổi và bà Loan 55 tuổi. Theo quy định của Luật người cao tuổi, chồng bà đủ tuổi là người cao tuổi, còn bà Loan thì chưa. Tuy nhiên, Điều lệ Hội người cao tuổi Việt Nam quy định đối với người từ đủ 55 tuổi đến dưới 60 tuổi nếu tự nguyện tham gia Hội thì cũng được công nhận là hội viên.</w:t>
      </w:r>
    </w:p>
    <w:p w14:paraId="5615AA47"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Người cao tuổi  có các quyền và nghĩa vụ sau (Điều 3 Luật Người cao tuổi):</w:t>
      </w:r>
    </w:p>
    <w:p w14:paraId="1832510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Về quyền:</w:t>
      </w:r>
    </w:p>
    <w:p w14:paraId="5D5ADD8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Được bảo đảm các nhu cầu cơ bản về ăn, mặc, ở, đi lại, chăm sóc sức khoẻ;</w:t>
      </w:r>
    </w:p>
    <w:p w14:paraId="01F113B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Quyết định sống chung với con, cháu hoặc sống riêng theo ý muốn;</w:t>
      </w:r>
    </w:p>
    <w:p w14:paraId="188DB8CF"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Được ưu tiên khi sử dụng các dịch vụ theo quy định của Luật người cao tuổi và các quy định khác của pháp luật có liên quan;</w:t>
      </w:r>
    </w:p>
    <w:p w14:paraId="0FF79D91"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Được tạo điều kiện tham gia hoạt động văn hoá, giáo dục, thể dục, thể thao, giải trí, du lịch và nghỉ ngơi;</w:t>
      </w:r>
    </w:p>
    <w:p w14:paraId="29648F4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lastRenderedPageBreak/>
        <w:t>+ Được tạo điều kiện làm việc phù hợp với sức khoẻ, nghề nghiệp và các điều kiện khác để phát huy vai trò người cao tuổi;</w:t>
      </w:r>
    </w:p>
    <w:p w14:paraId="11D97B33"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Được miễn các khoản đóng góp cho các hoạt động xã hội, trừ trường hợp tự nguyện đóng góp;</w:t>
      </w:r>
    </w:p>
    <w:p w14:paraId="5F581649"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Được ưu tiên nhận tiền, hiện vật cứu trợ, chăm sóc sức khỏe và chỗ ở nhằm khắc phục khó khăn ban đầu khi gặp khó khăn do hậu quả thiên tai hoặc rủi ro bất khả kháng khác;</w:t>
      </w:r>
    </w:p>
    <w:p w14:paraId="515BE8A7"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Được tham gia Hội người cao tuổi Việt Nam theo quy định của Điều lệ Hội;</w:t>
      </w:r>
    </w:p>
    <w:p w14:paraId="4DF92B5B"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Các quyền khác theo quy định của pháp luật.</w:t>
      </w:r>
    </w:p>
    <w:p w14:paraId="6B010FFB"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Về nghĩa vụ:</w:t>
      </w:r>
    </w:p>
    <w:p w14:paraId="22CF0CCB"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Nêu gương sáng về phẩm chất đạo đức, lối sống mẫu mực; giáo dục thế hệ trẻ giữ gìn và phát huy truyền thống tốt đẹp của dân tộc; gương mẫu chấp hành và vận động gia đình, cộng đồng chấp hành chủ trương, đường lối của Đảng, pháp luật của Nhà nước;</w:t>
      </w:r>
    </w:p>
    <w:p w14:paraId="7C2A7DEA"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Truyền đạt kinh nghiệm quý cho thế hệ sau;</w:t>
      </w:r>
    </w:p>
    <w:p w14:paraId="052D86BA"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Các nghĩa vụ khác theo quy định của pháp luật.</w:t>
      </w:r>
    </w:p>
    <w:p w14:paraId="3E9645D8"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53. Hiện nay do ảnh hưởng mạnh của nền kinh tế thị trường, sự đô thị hóa đang ngày càng cuốn người lao động trẻ vào vòng xoáy kiếm tiền, thường xuyên đi làm ăn xa nhà nên có một thực tế là một bộ phận người cao tuổi phải sống cô độc, không được con cháu chăm lo, phụng dưỡng. Vậy trách nhiệm phụng dưỡng người cao tuổi được pháp luật quy định như thế nào?</w:t>
      </w:r>
    </w:p>
    <w:p w14:paraId="260232C2"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p>
    <w:p w14:paraId="3D61F44C"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Phụng dưỡng người cao tuổi là chăm sóc đời sống tinh thần, vật chất nhằm đáp ứng nhu cầu cơ bản về ăn, mặc, ở, đi lại, chăm sóc sức khoẻ và các nhu cầu về vui chơi, giải trí, thông tin, giao tiếp, học tập của người cao tuổi.</w:t>
      </w:r>
    </w:p>
    <w:p w14:paraId="71E5EDCF"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xml:space="preserve">Chăm sóc, phụng dưỡng ông bà, cha mẹ không chỉ là đạo lý truyền thống của dân tộc ta mà còn là trách nhiệm, bổn phận và quyền của người con, người cháu được pháp luật quy định. Điều 10 Luật người cao tuổi xác định cụ thể người có nghĩa vụ và quyền phụng dưỡng người cao tuổi thực hiện theo quy định của pháp luật về hôn nhân và gia đình. Theo đó, gia đình người cao tuổi có trách nhiệm chủ yếu trong việc phụng dưỡng người cao tuổi. Người có nghĩa vụ và quyền phụng dưỡng người cao tuổi là con, cháu của người cao tuổi và những </w:t>
      </w:r>
      <w:r w:rsidRPr="00CF7FC0">
        <w:rPr>
          <w:rFonts w:cs="Times New Roman"/>
          <w:color w:val="333333"/>
          <w:szCs w:val="28"/>
          <w:highlight w:val="yellow"/>
          <w:lang w:val="nb-NO"/>
        </w:rPr>
        <w:lastRenderedPageBreak/>
        <w:t>người khác có nghĩa vụ nuôi dưỡng, cấp dưỡng theo quy định của pháp luật về hôn nhân và gia đình. </w:t>
      </w:r>
    </w:p>
    <w:p w14:paraId="1CE1151D"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Người có nghĩa vụ và quyền phụng dưỡng người cao tuổi tùy theo hoàn cảnh cụ thể phải sắp xếp nơi ở phù hợp với điều kiện sức khoẻ, tâm lý của người cao tuổi; chu cấp về kinh tế; thanh toán chi phí điều trị và chăm sóc y tế, động viên khi người cao tuổi ốm đau; mai táng khi người cao tuổi chết; đồng thời phải cùng nhau hợp tác trong việc phụng dưỡng người cao tuổi.</w:t>
      </w:r>
    </w:p>
    <w:p w14:paraId="01F3B73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Trong trường hợp người có nghĩa vụ và quyền phụng dưỡng không có điều kiện trực tiếp chăm sóc người cao tuổi thì uỷ nhiệm cho cá nhân hoặc tổ chức cung ứng dịch vụ chăm sóc người cao tuổi, nhưng phải được người cao tuổi đồng ý. Việc ủy nhiệm chăm sóc người cao tuổi được thực hiện dưới hình thức hợp đồng dịch vụ giữa người có nghĩa vụ và quyền phụng dưỡng với cá nhân hoặc tổ chức cung ứng dịch vụ. Cá nhân hoặc tổ chức cung ứng dịch vụ được uỷ nhiệm chăm sóc người cao tuổi có trách nhiệm thực hiện đầy đủ cam kết theo hợp đồng dịch vụ với người uỷ nhiệm. Người cao tuổi có quyền yêu cầu người có nghĩa vụ và quyền phụng dưỡng thay đổi cá nhân hoặc tổ chức cung ứng dịch vụ được uỷ nhiệm chăm sóc mình.</w:t>
      </w:r>
    </w:p>
    <w:p w14:paraId="7DC80C2B"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Nhà nước cũng khuyến khích tổ chức, cá nhân không thuộc đối tượng trên tham gia phụng dưỡng người cao tuổi.</w:t>
      </w:r>
    </w:p>
    <w:p w14:paraId="7E87DC5C"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54.  Cho tôi hỏi pháp luật quy định như thế nào về việc chăm sóc sức khỏe cho người cao tuổi ?</w:t>
      </w:r>
    </w:p>
    <w:p w14:paraId="3D1DA73D"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p>
    <w:p w14:paraId="35A5A5B4"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Xuất phát từ nhu cầu chăm sóc sức khỏe của người cao tuổi cũng như khả năng đáp ứng của các cơ sở y tế hiện nay, Luật người cao tuổi đưa ra quy định về ưu tiên khám bệnh, chữa bệnh cho người cao tuổi, cụ thể:</w:t>
      </w:r>
    </w:p>
    <w:p w14:paraId="2ED2BC5D"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từ đủ 80 tuổi trở lên được ưu tiên khám trước người bệnh khác, trừ bệnh nhân cấp cứu, trẻ em dưới 6 tuổi, người khuyết tật nặng;</w:t>
      </w:r>
    </w:p>
    <w:p w14:paraId="65910AAF"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Bố trí giường nằm phù hợp khi điều trị nội trú.</w:t>
      </w:r>
    </w:p>
    <w:p w14:paraId="0853BFAF"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Để thực hiện tốt việc khám bệnh, chữa bệnh cho người cao tuổi, Luật người cao tuổi quy định các bệnh viện, trừ bệnh viện chuyên khoa nhi, có trách nhiệm sau đây:</w:t>
      </w:r>
    </w:p>
    <w:p w14:paraId="0FED4377"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Tổ chức khoa lão khoa hoặc dành một số giường để điều trị người bệnh là người cao tuổi;</w:t>
      </w:r>
    </w:p>
    <w:p w14:paraId="1C41EA20"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lastRenderedPageBreak/>
        <w:t>- Phục hồi sức khoẻ cho người bệnh là người cao tuổi sau các đợt điều trị cấp tính tại bệnh viện và hướng dẫn tiếp tục điều trị, chăm sóc tại gia đình;</w:t>
      </w:r>
    </w:p>
    <w:p w14:paraId="27BF8274"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Kết hợp các phương pháp điều trị y học cổ truyền với y học hiện đại, hướng dẫn các phương pháp chữa bệnh không dùng thuốc ở tuyến y tế cơ sở đối với người bệnh là người cao tuổi.</w:t>
      </w:r>
    </w:p>
    <w:p w14:paraId="78FC51C9"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Về chăm sóc sức khỏe ban đầu cho người cao tuổi tại nơi cư trú, Điều 13 Luật người cao tuổi quy định về việc giao cho trạm y tế xã, phường, thị trấn chăm sóc sức khỏe ban đầu cho người cao tuổi như hướng dẫn người cao tuổi kỹ năng phòng bệnh, chữa bệnh và tự chăm sóc sức khoẻ; khám bệnh, chữa bệnh phù hợp với chuyên môn cho người cao tuổi; phối hợp với cơ sở khám bệnh, chữa bệnh tuyến trên tổ chức kiểm tra sức khoẻ định kỳ cho người cao tuổi; cử cán bộ y tế đến khám bệnh, chữa bệnh tại nơi cư trú đối với người cao tuổi cô đơn bị bệnh nặng không thể đến khám bệnh, chữa bệnh tại cơ sở khám bệnh, chữa bệnh. Ủy ban nhân dân xã, phường, thị trấn có trách nhiệm hỗ trợ việc đưa người bệnh tới cơ sở khám bệnh, chữa bệnh theo đề nghị của trạm y tế xã, phường, thị trấn.</w:t>
      </w:r>
    </w:p>
    <w:p w14:paraId="02DA8E53"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55. Chị Lan Anh bị khuyết tật ở tay do tai nạn lao động. Chị được cán bộ của Trạm y tế định kỳ đến hướng dẫn phương pháp phòng bệnh, tự chăm sóc sức khỏe, đồng thời được tham gia chương trình phục hồi chức năng dựa vào cộng đồng ở địa phương. Chị muốn tìm hiểu kỹ hơn về chính sách của Nhà nước trong việc tạo điều kiện cho người khuyết tật được tiếp cận dịch vụ y tế, chăm sóc sức khỏe?</w:t>
      </w:r>
    </w:p>
    <w:p w14:paraId="1592B4D6"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p>
    <w:p w14:paraId="38302F71"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Để tạo điều kiện chăm sóc sức khỏe người khuyết tật, Luật người khuyết tật quy định cụ thể việc chăm sóc sức khỏe cho người khuyết tật như sau:</w:t>
      </w:r>
    </w:p>
    <w:p w14:paraId="2B98C749"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Việc chăm sóc sức khỏe ban đầu cho người khuyết tật tại nơi cư trú được giao cho trạm y tế cấp xã, theo đó, trạm y tế có trách nhiệm triển khai các hình thức tuyên truyền, giáo dục, phổ biến kiến thức phổ thông về chăm sóc sức khỏe, phòng ngừa, giảm thiểu khuyết tật; hướng dẫn người khuyết tật phương pháp phòng bệnh, tự chăm sóc sức khỏe và phục hồi chức năng; lập hồ sơ theo dõi, quản lý sức khỏe người khuyết tật; khám bệnh, chữa bệnh phù hợp với phạm vi chuyên môn cho người khuyết tật.</w:t>
      </w:r>
    </w:p>
    <w:p w14:paraId="1F220F11"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xml:space="preserve">Người khuyết tật được hưởng chính sách bảo hiểm y tế theo quy định của pháp luật về bảo hiểm y tế. Người khuyết tật là người mắc bệnh tâm thần ở trạng thái kích động, trầm cảm, có ý tưởng, hành vi tự sát hoặc gây nguy hiểm cho </w:t>
      </w:r>
      <w:r w:rsidRPr="00CF7FC0">
        <w:rPr>
          <w:rFonts w:cs="Times New Roman"/>
          <w:color w:val="333333"/>
          <w:szCs w:val="28"/>
          <w:highlight w:val="yellow"/>
          <w:lang w:val="nb-NO"/>
        </w:rPr>
        <w:lastRenderedPageBreak/>
        <w:t>người khác được hỗ trợ sinh hoạt phí, chi phí đi lại và chi phí điều trị trong thời gian điều trị bắt buộc tại cơ sở khám bệnh, chữa bệnh.</w:t>
      </w:r>
    </w:p>
    <w:p w14:paraId="78A8C6F4"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Các cơ sở khám bệnh, chữa bệnh phải thực hiện biện pháp khám bệnh, chữa bệnh phù hợp cho người khuyết tật; uu tiên khám bệnh, chữa bệnh cho người khuyết tật đặc biệt nặng và người khuyết tật nặng, trẻ em khuyết tật, người cao tuổi khuyết tật, phụ nữ khuyết tật có thai theo quy định của pháp luật về khám bệnh, chữa bệnh; tư vấn biện pháp phòng ngừa và phát hiện sớm khuyết tật; xác định khuyết tật bẩm sinh đối với trẻ em sơ sinh để kịp thời có biện pháp điều trị và chỉnh hình, phục hồi chức năng phù hợp; thực hiện cải tạo, nâng cấp cơ sở vật chất phục vụ khám bệnh, chữa bệnh chưa bảo đảm điều kiện tiếp cận đối với người khuyết tật.</w:t>
      </w:r>
    </w:p>
    <w:p w14:paraId="7DE57F4A"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color w:val="333333"/>
          <w:szCs w:val="28"/>
          <w:highlight w:val="yellow"/>
          <w:lang w:val="nb-NO"/>
        </w:rPr>
        <w:t>Để phục hồi chức năng cho người khuyết tật, Nhà nước quan tâm bảo đảm việc đầu tư xây dựng cơ sở vật chất kỹ thuật đối với cơ sở chỉnh hình, phục hồi chức năng công lập; đồng thời còn quy định các điều kiện bảo đảm cho người khuyết tật phục hồi chức năng dựa vào cộng đồng. Ủy ban nhân dân các cấp có trách nhiệm xây dựng và tổ chức thực hiện chương trình phục hồi chức năng dựa vào cộng đồng; tạo điều kiện để cơ quan, tổ chức và cá nhân tổ chức hoặc tham gia thực hiện hoạt động phục hồi chức năng dựa vào cộng đồng.</w:t>
      </w:r>
    </w:p>
    <w:p w14:paraId="68513570" w14:textId="77777777" w:rsidR="009F1B5C" w:rsidRPr="00CF7FC0" w:rsidRDefault="009F1B5C" w:rsidP="009F1B5C">
      <w:pPr>
        <w:spacing w:line="276" w:lineRule="auto"/>
        <w:ind w:firstLine="709"/>
        <w:jc w:val="both"/>
        <w:rPr>
          <w:rFonts w:cs="Times New Roman"/>
          <w:b/>
          <w:bCs/>
          <w:color w:val="333333"/>
          <w:szCs w:val="28"/>
          <w:highlight w:val="yellow"/>
          <w:lang w:val="nb-NO"/>
        </w:rPr>
      </w:pPr>
    </w:p>
    <w:p w14:paraId="0E7BF7C3"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56. Bà Quỳnh năm nay hơn 73 tuổi, thuộc hộ gia đình nghèo lại không có người thân thích. Tuy đã già yếu, nhưng hàng ngày bà vẫn phải ra chợ để mưu sinh. Bà Quỳnh đang thắc mắc và muốn biết các chính sách của nhà nước đối với người cao tuổi thuộc hộ nghèo?</w:t>
      </w:r>
    </w:p>
    <w:p w14:paraId="44DCA0CC"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p>
    <w:p w14:paraId="5F118B59"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Bên cạnh những chính sách và các hoạt động cụ thể chăm sóc về vật chất và tinh thần cho người cao tuổi, Nhà nước ta còn đặt ra chính sách bảo trợ xã hội đối với người cao tuổi (được quy định từ Điều 17 đến Điều 20 Luật Người cao tuổi), cụ thể:</w:t>
      </w:r>
    </w:p>
    <w:p w14:paraId="3F1BBBFC"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Người cao tuổi được hưởng chính sách bảo trợ xã hội bao gồm:</w:t>
      </w:r>
    </w:p>
    <w:p w14:paraId="2607868B"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cao tuổi thuộc hộ gia đình nghèo không có người có nghĩa vụ và quyền phụng dưỡng hoặc có người có nghĩa vụ và quyền phụng dưỡng nhưng người này đang hưởng chế độ trợ cấp xã hội hằng tháng.</w:t>
      </w:r>
    </w:p>
    <w:p w14:paraId="09C14DBA"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từ đủ 80 tuổi trở lên không thuộc trường hợp nêu trên mà không có lương hưu, trợ cấp bảo hiểm xã hội hằng tháng, trợ cấp xã hội hằng tháng.</w:t>
      </w:r>
    </w:p>
    <w:p w14:paraId="57CF9A22"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lastRenderedPageBreak/>
        <w:t>Chính sách bảo trợ xã hội đối với người cao tuổi được quy định cụ thể như sau:</w:t>
      </w:r>
    </w:p>
    <w:p w14:paraId="5258E1B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cao tuổi thuộc đối tượng bảo trợ xã hội được hưởng bảo hiểm y tế, được hưởng trợ cấp xã hội hằng tháng và hỗ trợ chi phí mai táng khi chết.</w:t>
      </w:r>
    </w:p>
    <w:p w14:paraId="36D821BE"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cao tuổi thuộc hộ gia đình nghèo không có người có nghĩa vụ và quyền phụng dưỡng, không có điều kiện sống ở cộng đồng, có nguyện vọng và được tiếp nhận vào cơ sở bảo trợ xã hội thì được hưởng các chế độ sau đây:</w:t>
      </w:r>
    </w:p>
    <w:p w14:paraId="1C933DF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Trợ cấp nuôi dưỡng hằng tháng;</w:t>
      </w:r>
    </w:p>
    <w:p w14:paraId="57BCA1DD"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Cấp tư trang, vật dụng phục vụ cho sinh hoạt thường ngày;</w:t>
      </w:r>
    </w:p>
    <w:p w14:paraId="7A9A8E86"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Được hưởng bảo hiểm y tế;</w:t>
      </w:r>
    </w:p>
    <w:p w14:paraId="165A927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Cấp thuốc chữa bệnh thông thường;</w:t>
      </w:r>
    </w:p>
    <w:p w14:paraId="2BB15C03"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Cấp dụng cụ, phương tiện hỗ trợ phục hồi chức năng;</w:t>
      </w:r>
    </w:p>
    <w:p w14:paraId="4E2399D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Mai táng khi chết.</w:t>
      </w:r>
    </w:p>
    <w:p w14:paraId="46D169CE"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Người cao tuổi thuộc diện trên nếu có người nhận chăm sóc tại cộng đồng thì được hưởng trợ cấp xã hội hằng tháng bằng mức nuôi dưỡng tại cơ sở bảo trợ xã hội, được hưởng bảo hiểm y tế và hỗ trợ chi phí mai táng khi chết.</w:t>
      </w:r>
    </w:p>
    <w:p w14:paraId="6AD4CD1D" w14:textId="77777777" w:rsidR="009F1B5C" w:rsidRPr="00CF7FC0" w:rsidRDefault="009F1B5C" w:rsidP="009F1B5C">
      <w:pPr>
        <w:spacing w:line="276" w:lineRule="auto"/>
        <w:ind w:firstLine="709"/>
        <w:jc w:val="both"/>
        <w:rPr>
          <w:rFonts w:cs="Times New Roman"/>
          <w:i/>
          <w:iCs/>
          <w:color w:val="333333"/>
          <w:szCs w:val="28"/>
          <w:highlight w:val="yellow"/>
          <w:lang w:val="nb-NO"/>
        </w:rPr>
      </w:pPr>
      <w:r w:rsidRPr="00CF7FC0">
        <w:rPr>
          <w:rFonts w:cs="Times New Roman"/>
          <w:i/>
          <w:iCs/>
          <w:color w:val="333333"/>
          <w:szCs w:val="28"/>
          <w:highlight w:val="yellow"/>
          <w:lang w:val="nb-NO"/>
        </w:rPr>
        <w:t>Như vậy, bà Quỳnh thuộc đối tượng được hưởng chính sách bảo trợ xã hội đối với người cao tuổi của Nhà nước.</w:t>
      </w:r>
    </w:p>
    <w:p w14:paraId="00CDC41B"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57. Anh An hỏi: Tôi được biết vào năm 2010, Nhà nước đã ban hành Luật người khuyết tật, </w:t>
      </w:r>
      <w:r w:rsidRPr="00CF7FC0">
        <w:rPr>
          <w:rFonts w:cs="Times New Roman"/>
          <w:b/>
          <w:bCs/>
          <w:color w:val="333333"/>
          <w:szCs w:val="28"/>
          <w:highlight w:val="yellow"/>
          <w:lang w:val="vi-VN"/>
        </w:rPr>
        <w:t>tạo môi trường pháp lý</w:t>
      </w:r>
      <w:r w:rsidRPr="00CF7FC0">
        <w:rPr>
          <w:rFonts w:cs="Times New Roman"/>
          <w:b/>
          <w:bCs/>
          <w:color w:val="333333"/>
          <w:szCs w:val="28"/>
          <w:highlight w:val="yellow"/>
        </w:rPr>
        <w:t> </w:t>
      </w:r>
      <w:r w:rsidRPr="00CF7FC0">
        <w:rPr>
          <w:rFonts w:cs="Times New Roman"/>
          <w:b/>
          <w:bCs/>
          <w:color w:val="333333"/>
          <w:szCs w:val="28"/>
          <w:highlight w:val="yellow"/>
          <w:lang w:val="vi-VN"/>
        </w:rPr>
        <w:t>thuận lợi để </w:t>
      </w:r>
      <w:r w:rsidRPr="00CF7FC0">
        <w:rPr>
          <w:rFonts w:cs="Times New Roman"/>
          <w:b/>
          <w:bCs/>
          <w:color w:val="333333"/>
          <w:szCs w:val="28"/>
          <w:highlight w:val="yellow"/>
          <w:lang w:val="nb-NO"/>
        </w:rPr>
        <w:t>những </w:t>
      </w:r>
      <w:r w:rsidRPr="00CF7FC0">
        <w:rPr>
          <w:rFonts w:cs="Times New Roman"/>
          <w:b/>
          <w:bCs/>
          <w:color w:val="333333"/>
          <w:szCs w:val="28"/>
          <w:highlight w:val="yellow"/>
          <w:lang w:val="vi-VN"/>
        </w:rPr>
        <w:t>người khuyết tật</w:t>
      </w:r>
      <w:r w:rsidRPr="00CF7FC0">
        <w:rPr>
          <w:rFonts w:cs="Times New Roman"/>
          <w:b/>
          <w:bCs/>
          <w:color w:val="333333"/>
          <w:szCs w:val="28"/>
          <w:highlight w:val="yellow"/>
          <w:lang w:val="nb-NO"/>
        </w:rPr>
        <w:t> như tôi</w:t>
      </w:r>
      <w:r w:rsidRPr="00CF7FC0">
        <w:rPr>
          <w:rFonts w:cs="Times New Roman"/>
          <w:b/>
          <w:bCs/>
          <w:color w:val="333333"/>
          <w:szCs w:val="28"/>
          <w:highlight w:val="yellow"/>
          <w:lang w:val="vi-VN"/>
        </w:rPr>
        <w:t> hòa nhập cộng đồng</w:t>
      </w:r>
      <w:r w:rsidRPr="00CF7FC0">
        <w:rPr>
          <w:rFonts w:cs="Times New Roman"/>
          <w:b/>
          <w:bCs/>
          <w:color w:val="333333"/>
          <w:szCs w:val="28"/>
          <w:highlight w:val="yellow"/>
          <w:lang w:val="nb-NO"/>
        </w:rPr>
        <w:t>. Anh An muốn biết cụ thể các chính sách về giáo dục dạy nghề và việc làm hiện nay? </w:t>
      </w:r>
    </w:p>
    <w:p w14:paraId="70E8E8F1"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p>
    <w:p w14:paraId="323D5B0A"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khuyết tật luôn được Đảng, Nhà nước và xã hội chăm sóc và giúp đỡ. Luật người khuyết tật được Quốc hội thông qua năm 2010 đã quy định các chính sách liên quan đến người khuyết tật trong đó có lĩnh vực giáo dục, dạy nghề và việc làm. Cụ thể như sau:</w:t>
      </w:r>
    </w:p>
    <w:p w14:paraId="76DA6CD1" w14:textId="77777777" w:rsidR="009F1B5C" w:rsidRPr="00CF7FC0" w:rsidRDefault="009F1B5C" w:rsidP="009F1B5C">
      <w:pPr>
        <w:spacing w:line="276" w:lineRule="auto"/>
        <w:ind w:firstLine="709"/>
        <w:jc w:val="both"/>
        <w:rPr>
          <w:rFonts w:cs="Times New Roman"/>
          <w:i/>
          <w:iCs/>
          <w:color w:val="333333"/>
          <w:szCs w:val="28"/>
          <w:highlight w:val="yellow"/>
          <w:lang w:val="nb-NO"/>
        </w:rPr>
      </w:pPr>
      <w:r w:rsidRPr="00CF7FC0">
        <w:rPr>
          <w:rFonts w:cs="Times New Roman"/>
          <w:i/>
          <w:iCs/>
          <w:color w:val="333333"/>
          <w:szCs w:val="28"/>
          <w:highlight w:val="yellow"/>
          <w:lang w:val="nb-NO"/>
        </w:rPr>
        <w:t>- Trong lĩnh vực giáo dục</w:t>
      </w:r>
    </w:p>
    <w:p w14:paraId="348D7421"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xml:space="preserve">Nhà nước tạo điều kiện để người khuyết tật được học tập phù hợp với nhu cầu và khả năng. Người khuyết tật được nhập học ở độ tuổi cao hơn so với độ tuổi quy định đối với giáo dục phổ thông; được ưu tiên trong tuyển sinh; được miễn, giảm một số môn học hoặc nội dung và hoạt động giáo dục mà khả năng của cá nhân không thể đáp ứng; được miễn, giảm học phí, chi phí đào tạo, các </w:t>
      </w:r>
      <w:r w:rsidRPr="00CF7FC0">
        <w:rPr>
          <w:rFonts w:cs="Times New Roman"/>
          <w:color w:val="333333"/>
          <w:szCs w:val="28"/>
          <w:highlight w:val="yellow"/>
          <w:lang w:val="nb-NO"/>
        </w:rPr>
        <w:lastRenderedPageBreak/>
        <w:t>khoản đóng góp khác; được xét cấp học bổng, hỗ trợ phương tiện, đồ dùng học tập. Người khuyết tật được cung cấp phương tiện, tài liệu hỗ trợ học tập dành riêng trong trường hợp cần thiết; người khuyết tật nghe, nói được học bằng ngôn ngữ ký hiệu; người khuyết tật nhìn được học bằng chữ nổi Braille theo chuẩn quốc gia. </w:t>
      </w:r>
    </w:p>
    <w:p w14:paraId="31ACE68A" w14:textId="77777777" w:rsidR="009F1B5C" w:rsidRPr="00CF7FC0" w:rsidRDefault="009F1B5C" w:rsidP="009F1B5C">
      <w:pPr>
        <w:spacing w:line="276" w:lineRule="auto"/>
        <w:ind w:firstLine="709"/>
        <w:jc w:val="both"/>
        <w:rPr>
          <w:rFonts w:cs="Times New Roman"/>
          <w:i/>
          <w:iCs/>
          <w:color w:val="333333"/>
          <w:szCs w:val="28"/>
          <w:highlight w:val="yellow"/>
          <w:lang w:val="nb-NO"/>
        </w:rPr>
      </w:pPr>
      <w:r w:rsidRPr="00CF7FC0">
        <w:rPr>
          <w:rFonts w:cs="Times New Roman"/>
          <w:i/>
          <w:iCs/>
          <w:color w:val="333333"/>
          <w:szCs w:val="28"/>
          <w:highlight w:val="yellow"/>
          <w:lang w:val="nb-NO"/>
        </w:rPr>
        <w:t>- Trong lĩnh vực dạy nghề và việc làm</w:t>
      </w:r>
    </w:p>
    <w:p w14:paraId="5114F9B9"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Nhà nước bảo đảm cho người khuyết tật các điều kiện, cơ hội thuận lợi trong việc học nghề, có việc làm, góp phần bảo đảm cuộc sống. Theo đó, Nhà nước bảo đảm để người khuyết tật được tư vấn học nghề miễn phí, lựa chọn và học nghề theo khả năng, năng lực bình đẳng như những người khác; tạo điều kiện để người khuyết tật phục hồi chức năng lao động, được tư vấn việc làm miễn phí, có việc làm và làm việc phù hợp với sức khỏe và đặc điểm của người khuyết tật.</w:t>
      </w:r>
    </w:p>
    <w:p w14:paraId="2CBD13E3"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Người khuyết tật tự tạo việc làm hoặc hộ gia đình tạo việc làm cho người khuyết tật được vay vốn với lãi suất ưu đãi để sản xuất kinh doanh từ Ngân hàng Chính sách xã hội; được hướng dẫn về sản xuất, chuyển giao công nghệ, hỗ trợ tiêu thụ sản phẩm.</w:t>
      </w:r>
    </w:p>
    <w:p w14:paraId="6CB0B19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Luật người khuyết tật cũng quy định cơ quan, tổ chức, doanh nghiệp, cá nhân không được từ chối tuyển dụng người khuyết tật có đủ tiêu chuẩn tuyển dụng vào làm việc hoặc đặt ra tiêu chuẩn tuyển dụng trái quy định của pháp luật nhằm hạn chế cơ hội làm việc của người khuyết tật.</w:t>
      </w:r>
    </w:p>
    <w:p w14:paraId="519A1505"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58. trong giai đoạn hiện nay, Nhà nước đã ban hành nhiều chính sách miễn giảm dịch vụ xã hội dành cho người khuyết tật, trong đó có dịch vụ văn hóa, thể thao, giải trí, du lịch và giao thông. Anh Trung muốn biết các mức miễn, giảm cụ thể?</w:t>
      </w:r>
    </w:p>
    <w:p w14:paraId="1F2543F3"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p>
    <w:p w14:paraId="73AC80AA" w14:textId="77777777" w:rsidR="009F1B5C" w:rsidRPr="00CF7FC0" w:rsidRDefault="009F1B5C" w:rsidP="009F1B5C">
      <w:pPr>
        <w:spacing w:line="276" w:lineRule="auto"/>
        <w:ind w:firstLine="709"/>
        <w:jc w:val="both"/>
        <w:rPr>
          <w:rFonts w:cs="Times New Roman"/>
          <w:bCs/>
          <w:szCs w:val="28"/>
          <w:highlight w:val="yellow"/>
          <w:lang w:val="nb-NO"/>
        </w:rPr>
      </w:pPr>
      <w:r w:rsidRPr="00CF7FC0">
        <w:rPr>
          <w:rFonts w:cs="Times New Roman"/>
          <w:bCs/>
          <w:szCs w:val="28"/>
          <w:highlight w:val="yellow"/>
        </w:rPr>
        <w:t> </w:t>
      </w:r>
      <w:r w:rsidRPr="00CF7FC0">
        <w:rPr>
          <w:rFonts w:cs="Times New Roman"/>
          <w:bCs/>
          <w:szCs w:val="28"/>
          <w:highlight w:val="yellow"/>
          <w:lang w:val="nb-NO"/>
        </w:rPr>
        <w:t>Theo Điều 11 và Điều 12 Nghị định số 28/2012/NĐ-CP ngày 10/4/2012 của Chính phủ quy định chi tiết và hướng dẫn thi hành một số điều của Luật người khuyết tật</w:t>
      </w:r>
      <w:r w:rsidRPr="00CF7FC0">
        <w:rPr>
          <w:rFonts w:cs="Times New Roman"/>
          <w:bCs/>
          <w:szCs w:val="28"/>
          <w:highlight w:val="yellow"/>
        </w:rPr>
        <w:t> </w:t>
      </w:r>
      <w:r w:rsidRPr="00CF7FC0">
        <w:rPr>
          <w:rFonts w:cs="Times New Roman"/>
          <w:bCs/>
          <w:szCs w:val="28"/>
          <w:highlight w:val="yellow"/>
          <w:lang w:val="nb-NO"/>
        </w:rPr>
        <w:t>thì người khuyết tật được miễn, giảm giá vé, giá dịch vụ văn hóa, thể thao, giải trí, du lịch và giao thông công cộng như sau:</w:t>
      </w:r>
    </w:p>
    <w:p w14:paraId="3BD0ED39" w14:textId="77777777" w:rsidR="009F1B5C" w:rsidRPr="00CF7FC0" w:rsidRDefault="009F1B5C" w:rsidP="009F1B5C">
      <w:pPr>
        <w:spacing w:line="276" w:lineRule="auto"/>
        <w:ind w:firstLine="709"/>
        <w:jc w:val="both"/>
        <w:rPr>
          <w:rFonts w:cs="Times New Roman"/>
          <w:bCs/>
          <w:szCs w:val="28"/>
          <w:highlight w:val="yellow"/>
          <w:lang w:val="nb-NO"/>
        </w:rPr>
      </w:pPr>
      <w:r w:rsidRPr="00CF7FC0">
        <w:rPr>
          <w:rFonts w:cs="Times New Roman"/>
          <w:bCs/>
          <w:szCs w:val="28"/>
          <w:highlight w:val="yellow"/>
          <w:lang w:val="nb-NO"/>
        </w:rPr>
        <w:t>- Người khuyết tật đặc biệt nặng </w:t>
      </w:r>
      <w:r w:rsidRPr="00CF7FC0">
        <w:rPr>
          <w:rFonts w:cs="Times New Roman"/>
          <w:bCs/>
          <w:i/>
          <w:iCs/>
          <w:szCs w:val="28"/>
          <w:highlight w:val="yellow"/>
          <w:lang w:val="nb-NO"/>
        </w:rPr>
        <w:t>được miễn</w:t>
      </w:r>
      <w:r w:rsidRPr="00CF7FC0">
        <w:rPr>
          <w:rFonts w:cs="Times New Roman"/>
          <w:bCs/>
          <w:szCs w:val="28"/>
          <w:highlight w:val="yellow"/>
          <w:lang w:val="nb-NO"/>
        </w:rPr>
        <w:t> và người khuyết tật nặng </w:t>
      </w:r>
      <w:r w:rsidRPr="00CF7FC0">
        <w:rPr>
          <w:rFonts w:cs="Times New Roman"/>
          <w:bCs/>
          <w:i/>
          <w:iCs/>
          <w:szCs w:val="28"/>
          <w:highlight w:val="yellow"/>
          <w:lang w:val="nb-NO"/>
        </w:rPr>
        <w:t>được giảm</w:t>
      </w:r>
      <w:r w:rsidRPr="00CF7FC0">
        <w:rPr>
          <w:rFonts w:cs="Times New Roman"/>
          <w:bCs/>
          <w:szCs w:val="28"/>
          <w:highlight w:val="yellow"/>
          <w:lang w:val="nb-NO"/>
        </w:rPr>
        <w:t> tối thiểu là 50% giá vé, giá dịch vụ khi trực tiếp sử dụng dịch vụ văn hóa, thể thao, giải trí và du lịch tại các cơ sở văn hóa, thể thao như: bảo tàng, di tích văn hóa - lịch sử, thư viện và triển lãm; nhà hát, rạp chiếu phim; các cơ sở thể thao khi diễn ra các hoạt động thể dục, thể thao trong nước; các cơ sở văn hóa, thể thao, giải trí và du lịch khác.</w:t>
      </w:r>
    </w:p>
    <w:p w14:paraId="59297A19" w14:textId="77777777" w:rsidR="009F1B5C" w:rsidRPr="00CF7FC0" w:rsidRDefault="009F1B5C" w:rsidP="009F1B5C">
      <w:pPr>
        <w:spacing w:line="276" w:lineRule="auto"/>
        <w:ind w:firstLine="709"/>
        <w:jc w:val="both"/>
        <w:rPr>
          <w:rFonts w:cs="Times New Roman"/>
          <w:bCs/>
          <w:szCs w:val="28"/>
          <w:highlight w:val="yellow"/>
          <w:lang w:val="nb-NO"/>
        </w:rPr>
      </w:pPr>
      <w:r w:rsidRPr="00CF7FC0">
        <w:rPr>
          <w:rFonts w:cs="Times New Roman"/>
          <w:bCs/>
          <w:szCs w:val="28"/>
          <w:highlight w:val="yellow"/>
          <w:lang w:val="nb-NO"/>
        </w:rPr>
        <w:lastRenderedPageBreak/>
        <w:t>- Người khuyết tật đặc biệt nặng, người khuyết tật nặng được miễn giá vé, giá dịch vụ khi tham gia giao thông bằng xe buýt. Bên cạnh đó, người khuyết tật đặc biệt nặng, người khuyết tật nặng được giảm giá vé, giá dịch vụ khi tham gia giao thông trên các tuyến vận tải nội địa bằng các phương tiện sau: giảm tối thiểu 15% đối với máy bay; giảm tối thiểu 25% đối với tàu hỏa, tàu điện, tàu thủy, xe ô tô vận tải khách theo tuyến cố định.</w:t>
      </w:r>
    </w:p>
    <w:p w14:paraId="273DFB7B"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color w:val="333333"/>
          <w:szCs w:val="28"/>
          <w:highlight w:val="yellow"/>
          <w:lang w:val="nb-NO"/>
        </w:rPr>
        <w:t>Để được miễn, giảm giá vé và giá dịch vụ, người khuyết tật cần xuất trình Giấy xác nhận khuyết tật. Phía các đơn vị tham gia vận tải công cộng có trách nhiệm bố trí thiết bị, công cụ và nhân viên để trợ giúp hành khách là người khuyết tật lên, xuống phương tiện. Phương án trợ giúp phải được thông báo tại các nhà ga, bến đón, trả khách những nơi dễ thấy.   </w:t>
      </w:r>
      <w:r w:rsidRPr="00CF7FC0">
        <w:rPr>
          <w:rFonts w:cs="Times New Roman"/>
          <w:b/>
          <w:bCs/>
          <w:color w:val="333333"/>
          <w:szCs w:val="28"/>
          <w:highlight w:val="yellow"/>
          <w:lang w:val="nb-NO"/>
        </w:rPr>
        <w:t>  </w:t>
      </w:r>
    </w:p>
    <w:p w14:paraId="0FE574D4"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59. Anh Minh muốn hỏi: việc tạo điều kiện cho người khuyết tật được tiếp cận và sử dụng công trình công cộng được quy định như thế nào?</w:t>
      </w:r>
    </w:p>
    <w:p w14:paraId="70BFA601"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p>
    <w:p w14:paraId="03506F06"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Nhằm tạo điều kiện bảo đảm để người khuyết tật tiếp cận và sử dụng công trình công cộng, Luật người khuyết tật quy định việc phê duyệt thiết kế, xây dựng, nghiệm thu công trình xây dựng mới, cải tạo và nâng cấp nhà chung cư, trụ sở làm việc và công trình hạ tầng kỹ thuật, công trình hạ tầng xã hội phải tuân thủ hệ thống quy chuẩn kỹ thuật quốc gia về xây dựng để bảo đảm người khuyết tật tiếp cận. Quy định này còn tạo bước đột phá mới trong việc xóa bỏ rào cản về vật chất, xã hội đối với người khuyết tật, bảo đảm quyền bình đẳng của người khuyết tật trong tham gia các hoạt động xã hội để họ có điều kiện hòa nhập cộng đồng.</w:t>
      </w:r>
    </w:p>
    <w:p w14:paraId="3FBFF9FE"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Đối với nhà chung cư, trụ sở làm việc và công trình hạ tầng kỹ thuật công cộng, công trình hạ tầng xã hội được xây dựng trước đây chưa bảo đảm các điều kiện tiếp cận đối với người khuyết tật phải được cải tạo, nâng cấp để bảo đảm điều kiện tiếp cận theo lộ trình sau:</w:t>
      </w:r>
    </w:p>
    <w:p w14:paraId="42E663B0"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Đến ngày 01 tháng 01 năm 2020, các công trình công cộng sau đây phải bảo đảm điều kiện tiếp cận đối với người khuyết tật:</w:t>
      </w:r>
    </w:p>
    <w:p w14:paraId="1B8B1C53"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Trụ sở làm việc của cơ quan nhà nước;</w:t>
      </w:r>
    </w:p>
    <w:p w14:paraId="42CA574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Nhà ga, bến xe, bến tàu;</w:t>
      </w:r>
    </w:p>
    <w:p w14:paraId="6782D7F7"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Cơ sở khám bệnh, chữa bệnh;</w:t>
      </w:r>
    </w:p>
    <w:p w14:paraId="21A42022"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Cơ sở giáo dục, dạy nghề;</w:t>
      </w:r>
    </w:p>
    <w:p w14:paraId="3071866E"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Công trình văn hóa, thể dục, thể thao.</w:t>
      </w:r>
    </w:p>
    <w:p w14:paraId="0E3EE7C8" w14:textId="77777777" w:rsidR="009F1B5C" w:rsidRPr="00CF7FC0" w:rsidRDefault="009F1B5C" w:rsidP="009F1B5C">
      <w:pPr>
        <w:spacing w:line="276" w:lineRule="auto"/>
        <w:ind w:firstLine="709"/>
        <w:jc w:val="both"/>
        <w:rPr>
          <w:rFonts w:cs="Times New Roman"/>
          <w:color w:val="333333"/>
          <w:spacing w:val="-4"/>
          <w:szCs w:val="28"/>
          <w:highlight w:val="yellow"/>
          <w:lang w:val="nb-NO"/>
        </w:rPr>
      </w:pPr>
      <w:r w:rsidRPr="00CF7FC0">
        <w:rPr>
          <w:rFonts w:cs="Times New Roman"/>
          <w:color w:val="333333"/>
          <w:spacing w:val="-4"/>
          <w:szCs w:val="28"/>
          <w:highlight w:val="yellow"/>
          <w:lang w:val="nb-NO"/>
        </w:rPr>
        <w:lastRenderedPageBreak/>
        <w:t>- Đến ngày 01 tháng 01 năm 2025, tất cả nhà chung cư, trụ sở làm việc, công trình hạ tầng kỹ thuật công cộng, công trình hạ tầng xã hội không thuộc trường hợp quy định tại khoản 1 Điều này phải bảo đảm điều kiện tiếp cận đối với người khuyết tật.</w:t>
      </w:r>
    </w:p>
    <w:p w14:paraId="1E4E9184" w14:textId="77777777" w:rsidR="009F1B5C" w:rsidRPr="00CF7FC0" w:rsidRDefault="009F1B5C" w:rsidP="009F1B5C">
      <w:pPr>
        <w:spacing w:line="276" w:lineRule="auto"/>
        <w:ind w:firstLine="709"/>
        <w:jc w:val="both"/>
        <w:rPr>
          <w:rFonts w:cs="Times New Roman"/>
          <w:color w:val="333333"/>
          <w:spacing w:val="-4"/>
          <w:szCs w:val="28"/>
          <w:highlight w:val="yellow"/>
          <w:lang w:val="fr-FR"/>
        </w:rPr>
      </w:pPr>
      <w:r w:rsidRPr="00CF7FC0">
        <w:rPr>
          <w:rFonts w:cs="Times New Roman"/>
          <w:color w:val="333333"/>
          <w:spacing w:val="-4"/>
          <w:szCs w:val="28"/>
          <w:highlight w:val="yellow"/>
          <w:lang w:val="fr-FR"/>
        </w:rPr>
        <w:t>Hiện nay, Bộ xây dựng đã ban hành bộ Quy chuẩn, tiêu chuẩn kỹ thuật quốc gia về xây dựng các công trình đảm bảo người khuyết tật sử dụng như Quy chuẩn xây dựng công trình để đảm bảo cho người khuyết tật tiếp cận sử dụng; Tiêu chuẩn về Nhà và công trình, đường và hè phố, nhà ở đảm bảo người khuyết tật tiếp cận sử dụng.</w:t>
      </w:r>
    </w:p>
    <w:p w14:paraId="47312EB9" w14:textId="77777777" w:rsidR="009F1B5C" w:rsidRPr="00CF7FC0" w:rsidRDefault="009F1B5C" w:rsidP="009F1B5C">
      <w:pPr>
        <w:spacing w:line="276" w:lineRule="auto"/>
        <w:ind w:firstLine="709"/>
        <w:jc w:val="both"/>
        <w:rPr>
          <w:rFonts w:cs="Times New Roman"/>
          <w:b/>
          <w:bCs/>
          <w:color w:val="333333"/>
          <w:szCs w:val="28"/>
          <w:highlight w:val="yellow"/>
          <w:lang w:val="fr-FR"/>
        </w:rPr>
      </w:pPr>
      <w:r w:rsidRPr="00CF7FC0">
        <w:rPr>
          <w:rFonts w:cs="Times New Roman"/>
          <w:b/>
          <w:bCs/>
          <w:color w:val="333333"/>
          <w:szCs w:val="28"/>
          <w:highlight w:val="yellow"/>
          <w:lang w:val="fr-FR"/>
        </w:rPr>
        <w:t>Câu 60. Gia đình anh Tuấn là hộ nghèo. Vợ chồng anh hay nói với nhau chỉ mong cả nhà mạnh khỏe, vì nếu ốm đau thì cũng không có tiền mà đi bệnh viện. Vừa rồi anh nghe cán bộ xã phổ biến là Nhà nước có chế độ hỗ trợ người nghèo trong việc khám, chữa bệnh. Anh không rõ gia đình anh có thuộc diện được hưởng chế độ đó không? Anh đang cần tư vấn theo quy định pháp luật hiện hành?</w:t>
      </w:r>
    </w:p>
    <w:p w14:paraId="44DA4AC5" w14:textId="77777777" w:rsidR="009F1B5C" w:rsidRPr="00CF7FC0" w:rsidRDefault="009F1B5C" w:rsidP="009F1B5C">
      <w:pPr>
        <w:spacing w:line="276" w:lineRule="auto"/>
        <w:ind w:firstLine="709"/>
        <w:jc w:val="both"/>
        <w:rPr>
          <w:rFonts w:cs="Times New Roman"/>
          <w:b/>
          <w:color w:val="333333"/>
          <w:szCs w:val="28"/>
          <w:highlight w:val="yellow"/>
          <w:lang w:val="fr-FR"/>
        </w:rPr>
      </w:pPr>
      <w:r w:rsidRPr="00CF7FC0">
        <w:rPr>
          <w:rFonts w:cs="Times New Roman"/>
          <w:b/>
          <w:color w:val="333333"/>
          <w:szCs w:val="28"/>
          <w:highlight w:val="yellow"/>
          <w:u w:val="single"/>
          <w:lang w:val="fr-FR"/>
        </w:rPr>
        <w:t>Trả lời</w:t>
      </w:r>
      <w:r w:rsidRPr="00CF7FC0">
        <w:rPr>
          <w:rFonts w:cs="Times New Roman"/>
          <w:b/>
          <w:color w:val="333333"/>
          <w:szCs w:val="28"/>
          <w:highlight w:val="yellow"/>
          <w:lang w:val="fr-FR"/>
        </w:rPr>
        <w:t>:</w:t>
      </w:r>
    </w:p>
    <w:p w14:paraId="05734010"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Ngày 15/10/2002, Thủ tướng Chính phủ đã ban hành Quyết định số 139/2002/QĐ-TTg về việc khám, chữa bệnh cho người nghèo, theo đó, các cơ sở khám, chữa bệnh Nhà nước từ trạm y tế xã đến bệnh viện và viện có giường bệnh tuyến Trung ương thực hiện chế độ khám, chữa bệnh cho người nghèo.</w:t>
      </w:r>
    </w:p>
    <w:p w14:paraId="316D46C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Đối tượng được hưởng chế độ hỗ trợ khám, chữa bệnh theo Quyết định trên gồm:</w:t>
      </w:r>
    </w:p>
    <w:p w14:paraId="48413D7F"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thuộc hộ nghèo theo quy định hiện hành của Thủ tướng Chính phủ về chuẩn hộ nghèo (Hiện nay thực hiện theo Quyết định số 09/2011/QĐ-TTg ngày 30/01/2011 của Thủ tướng Chính phủ về việc ban hành chuẩn hộ nghèo, hộ cận nghèo áp dụng cho giai đoạn 2011-2015).</w:t>
      </w:r>
    </w:p>
    <w:p w14:paraId="09E11EFC"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Đồng bào dân tộc thiểu số đang sinh sống ở xã, phường, thị trấn thuộc vùng khó khăn theo quy định tại Quyết định số 30/2007/QĐ-TTg ngày 05 tháng 3 năm 2007 của Thủ tướng Chính phủ.</w:t>
      </w:r>
    </w:p>
    <w:p w14:paraId="1C6E67F7"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thuộc diện được hưởng trợ cấp xã hội hàng tháng theo quy định của pháp luật và người đang được nuôi dưỡng tại các cơ sở bảo trợ xã hội của Nhà nước.</w:t>
      </w:r>
    </w:p>
    <w:p w14:paraId="52972DF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mắc bệnh ung thư, chạy thận nhân tạo, mổ tim hoặc các bệnh khác gặp khó khăn do chi phí cao mà không đủ khả năng chi trả viện phí.</w:t>
      </w:r>
    </w:p>
    <w:p w14:paraId="0CCB68A0"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lastRenderedPageBreak/>
        <w:t>Như vậy, nếu gia đình anh Tuấn thuộc diện hộ nghèo theo chuẩn nghèo hiện hành thì gia đình anh thuộc đối tượng được hưởng chế độ khám, chữa bệnh cho người nghèo. Chế độ hỗ trợ cụ thể như sau:\</w:t>
      </w:r>
    </w:p>
    <w:p w14:paraId="72797A52"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Hỗ trợ tiền ăn khi điều trị nội trú tại các cơ sở y tế của Nhà nước từ tuyến huyện trở lên với mức tối thiểu 3% mức lương tối thiểu chung/người bệnh/ngày.</w:t>
      </w:r>
    </w:p>
    <w:p w14:paraId="39567E7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Hỗ trợ tiền đi lại từ nhà đến bệnh viện, từ bệnh viện về nhà và chuyển bệnh viện khi điều trị nội trú tại các cơ sở y tế của Nhà nước từ tuyến huyện trở lên, các trường hợp cấp cứu, tử vong hoặc bệnh quá nặng và người nhà có nguyện vọng đưa về nhà nhưng không được bảo hiểm y tế hỗ trợ.</w:t>
      </w:r>
    </w:p>
    <w:p w14:paraId="463EA3F9"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Hỗ trợ một phần chi phí khám bệnh, chữa bệnh bảo hiểm y tế đối với phần người bệnh phải đồng chi trả từ 100.000 đồng trở lên.</w:t>
      </w:r>
    </w:p>
    <w:p w14:paraId="6C257440" w14:textId="77777777" w:rsidR="009F1B5C" w:rsidRPr="00CF7FC0" w:rsidRDefault="009F1B5C" w:rsidP="009F1B5C">
      <w:pPr>
        <w:spacing w:line="276" w:lineRule="auto"/>
        <w:ind w:firstLine="709"/>
        <w:jc w:val="both"/>
        <w:rPr>
          <w:rFonts w:cs="Times New Roman"/>
          <w:b/>
          <w:bCs/>
          <w:color w:val="333333"/>
          <w:szCs w:val="28"/>
          <w:highlight w:val="yellow"/>
          <w:lang w:val="fr-FR"/>
        </w:rPr>
      </w:pPr>
      <w:r w:rsidRPr="00CF7FC0">
        <w:rPr>
          <w:rFonts w:cs="Times New Roman"/>
          <w:b/>
          <w:bCs/>
          <w:color w:val="333333"/>
          <w:szCs w:val="28"/>
          <w:highlight w:val="yellow"/>
          <w:lang w:val="nb-NO"/>
        </w:rPr>
        <w:t>Câu 61. Gia đình bà Mận</w:t>
      </w:r>
      <w:r w:rsidRPr="00CF7FC0">
        <w:rPr>
          <w:rFonts w:cs="Times New Roman"/>
          <w:b/>
          <w:bCs/>
          <w:color w:val="333333"/>
          <w:szCs w:val="28"/>
          <w:highlight w:val="yellow"/>
          <w:lang w:val="fr-FR"/>
        </w:rPr>
        <w:t xml:space="preserve"> không có nghề nghiệp ổn định, ruộng vườn cũng không có nên quanh năm đi làm thuê kiếm sống. Các chị ở Chi hội phụ nữ khuyên Bà Mận nên vay vốn ưu đãi dành cho người nghèo để đầu tư vào chăn nuôi, như thế mới có điều kiện cải thiện cuộc sống. Nghe vậy, Bà Mận rất mừng. Bà muốn biết cụ thể chính sách tín dụng ưu đãi dành cho người nghèo như thế nào?</w:t>
      </w:r>
    </w:p>
    <w:p w14:paraId="73E9B18F" w14:textId="77777777" w:rsidR="009F1B5C" w:rsidRPr="00CF7FC0" w:rsidRDefault="009F1B5C" w:rsidP="009F1B5C">
      <w:pPr>
        <w:spacing w:line="276" w:lineRule="auto"/>
        <w:ind w:firstLine="709"/>
        <w:jc w:val="both"/>
        <w:rPr>
          <w:rFonts w:cs="Times New Roman"/>
          <w:b/>
          <w:color w:val="333333"/>
          <w:szCs w:val="28"/>
          <w:highlight w:val="yellow"/>
          <w:lang w:val="fr-FR"/>
        </w:rPr>
      </w:pPr>
      <w:r w:rsidRPr="00CF7FC0">
        <w:rPr>
          <w:rFonts w:cs="Times New Roman"/>
          <w:b/>
          <w:color w:val="333333"/>
          <w:szCs w:val="28"/>
          <w:highlight w:val="yellow"/>
          <w:u w:val="single"/>
          <w:lang w:val="fr-FR"/>
        </w:rPr>
        <w:t>Trả lời</w:t>
      </w:r>
      <w:r w:rsidRPr="00CF7FC0">
        <w:rPr>
          <w:rFonts w:cs="Times New Roman"/>
          <w:b/>
          <w:color w:val="333333"/>
          <w:szCs w:val="28"/>
          <w:highlight w:val="yellow"/>
          <w:lang w:val="fr-FR"/>
        </w:rPr>
        <w:t>:</w:t>
      </w:r>
    </w:p>
    <w:p w14:paraId="674DB3F5" w14:textId="77777777" w:rsidR="009F1B5C" w:rsidRPr="00CF7FC0" w:rsidRDefault="009F1B5C" w:rsidP="009F1B5C">
      <w:pPr>
        <w:spacing w:line="276" w:lineRule="auto"/>
        <w:ind w:firstLine="709"/>
        <w:jc w:val="both"/>
        <w:rPr>
          <w:rFonts w:cs="Times New Roman"/>
          <w:color w:val="333333"/>
          <w:szCs w:val="28"/>
          <w:highlight w:val="yellow"/>
          <w:lang w:val="fr-FR"/>
        </w:rPr>
      </w:pPr>
      <w:r w:rsidRPr="00CF7FC0">
        <w:rPr>
          <w:rFonts w:cs="Times New Roman"/>
          <w:color w:val="333333"/>
          <w:szCs w:val="28"/>
          <w:highlight w:val="yellow"/>
          <w:lang w:val="fr-FR"/>
        </w:rPr>
        <w:t>Tín dụng đối với người nghèo là việc sử dụng các nguồn lực tài chính do Nhà nước huy động để cho người nghèo vay ưu đãi phục vụ sản xuất, kinh doanh, tạo việc làm, cải thiện đời sống; góp phần thực hiện Chương trình mục tiêu quốc gia xoá đói, giảm nghèo, ổn định xã hội.</w:t>
      </w:r>
    </w:p>
    <w:p w14:paraId="2AFDA555" w14:textId="77777777" w:rsidR="009F1B5C" w:rsidRPr="00CF7FC0" w:rsidRDefault="009F1B5C" w:rsidP="009F1B5C">
      <w:pPr>
        <w:spacing w:line="276" w:lineRule="auto"/>
        <w:ind w:firstLine="709"/>
        <w:jc w:val="both"/>
        <w:rPr>
          <w:rFonts w:cs="Times New Roman"/>
          <w:color w:val="333333"/>
          <w:szCs w:val="28"/>
          <w:highlight w:val="yellow"/>
          <w:lang w:val="fr-FR"/>
        </w:rPr>
      </w:pPr>
      <w:r w:rsidRPr="00CF7FC0">
        <w:rPr>
          <w:rFonts w:cs="Times New Roman"/>
          <w:color w:val="333333"/>
          <w:szCs w:val="28"/>
          <w:highlight w:val="yellow"/>
          <w:lang w:val="fr-FR"/>
        </w:rPr>
        <w:t>Người vay là hộ nghèo phải có địa chỉ cư trú hợp pháp và phải có trong danh sách hộ nghèo được Ủy ban nhân dân cấp xã quyết định theo chuẩn nghèo do Thủ tướng Chính phủ quyết định theo từng thời kỳ, được Tổ tiết kiệm và vay vốn bình xét, lập thành danh sách có xác nhận của Ủy ban nhân dân cấp xã.</w:t>
      </w:r>
    </w:p>
    <w:p w14:paraId="5FBC73DC" w14:textId="77777777" w:rsidR="009F1B5C" w:rsidRPr="00CF7FC0" w:rsidRDefault="009F1B5C" w:rsidP="009F1B5C">
      <w:pPr>
        <w:spacing w:line="276" w:lineRule="auto"/>
        <w:ind w:firstLine="709"/>
        <w:jc w:val="both"/>
        <w:rPr>
          <w:rFonts w:cs="Times New Roman"/>
          <w:color w:val="333333"/>
          <w:szCs w:val="28"/>
          <w:highlight w:val="yellow"/>
          <w:lang w:val="fr-FR"/>
        </w:rPr>
      </w:pPr>
      <w:r w:rsidRPr="00CF7FC0">
        <w:rPr>
          <w:rFonts w:cs="Times New Roman"/>
          <w:color w:val="333333"/>
          <w:szCs w:val="28"/>
          <w:highlight w:val="yellow"/>
          <w:lang w:val="fr-FR"/>
        </w:rPr>
        <w:t>Vốn vay được sử dụng vào các việc sau:</w:t>
      </w:r>
    </w:p>
    <w:p w14:paraId="5BB5B1C9" w14:textId="77777777" w:rsidR="009F1B5C" w:rsidRPr="00CF7FC0" w:rsidRDefault="009F1B5C" w:rsidP="009F1B5C">
      <w:pPr>
        <w:spacing w:line="276" w:lineRule="auto"/>
        <w:ind w:firstLine="709"/>
        <w:jc w:val="both"/>
        <w:rPr>
          <w:rFonts w:cs="Times New Roman"/>
          <w:color w:val="333333"/>
          <w:szCs w:val="28"/>
          <w:highlight w:val="yellow"/>
          <w:lang w:val="fr-FR"/>
        </w:rPr>
      </w:pPr>
      <w:r w:rsidRPr="00CF7FC0">
        <w:rPr>
          <w:rFonts w:cs="Times New Roman"/>
          <w:color w:val="333333"/>
          <w:szCs w:val="28"/>
          <w:highlight w:val="yellow"/>
          <w:lang w:val="fr-FR"/>
        </w:rPr>
        <w:t>- Mua sắm vật tư, thiết bị; giống cây trồng, vật nuôi; thanh toán các dịch vụ phục vụ sản xuất, kinh doanh</w:t>
      </w:r>
    </w:p>
    <w:p w14:paraId="64725751" w14:textId="77777777" w:rsidR="009F1B5C" w:rsidRPr="00CF7FC0" w:rsidRDefault="009F1B5C" w:rsidP="009F1B5C">
      <w:pPr>
        <w:spacing w:line="276" w:lineRule="auto"/>
        <w:ind w:firstLine="709"/>
        <w:jc w:val="both"/>
        <w:rPr>
          <w:rFonts w:cs="Times New Roman"/>
          <w:color w:val="333333"/>
          <w:szCs w:val="28"/>
          <w:highlight w:val="yellow"/>
          <w:lang w:val="fr-FR"/>
        </w:rPr>
      </w:pPr>
      <w:r w:rsidRPr="00CF7FC0">
        <w:rPr>
          <w:rFonts w:cs="Times New Roman"/>
          <w:color w:val="333333"/>
          <w:szCs w:val="28"/>
          <w:highlight w:val="yellow"/>
          <w:lang w:val="fr-FR"/>
        </w:rPr>
        <w:t>-  Góp vốn thực hiện các dự án hợp tác sản xuất, kinh doanh được cấp có thẩm quyền phê duyệt;</w:t>
      </w:r>
    </w:p>
    <w:p w14:paraId="118C9C77" w14:textId="77777777" w:rsidR="009F1B5C" w:rsidRPr="00CF7FC0" w:rsidRDefault="009F1B5C" w:rsidP="009F1B5C">
      <w:pPr>
        <w:spacing w:line="276" w:lineRule="auto"/>
        <w:ind w:firstLine="709"/>
        <w:jc w:val="both"/>
        <w:rPr>
          <w:rFonts w:cs="Times New Roman"/>
          <w:color w:val="333333"/>
          <w:szCs w:val="28"/>
          <w:highlight w:val="yellow"/>
          <w:lang w:val="fr-FR"/>
        </w:rPr>
      </w:pPr>
      <w:r w:rsidRPr="00CF7FC0">
        <w:rPr>
          <w:rFonts w:cs="Times New Roman"/>
          <w:color w:val="333333"/>
          <w:szCs w:val="28"/>
          <w:highlight w:val="yellow"/>
          <w:lang w:val="fr-FR"/>
        </w:rPr>
        <w:t>- Giải quyết một phần nhu cầu thiết yếu về nhà ở, điện thắp sáng, nước sạch và học tập.</w:t>
      </w:r>
    </w:p>
    <w:p w14:paraId="5A5B3322" w14:textId="77777777" w:rsidR="009F1B5C" w:rsidRPr="00CF7FC0" w:rsidRDefault="009F1B5C" w:rsidP="009F1B5C">
      <w:pPr>
        <w:spacing w:line="276" w:lineRule="auto"/>
        <w:ind w:firstLine="709"/>
        <w:jc w:val="both"/>
        <w:rPr>
          <w:rFonts w:cs="Times New Roman"/>
          <w:color w:val="333333"/>
          <w:szCs w:val="28"/>
          <w:highlight w:val="yellow"/>
          <w:lang w:val="fr-FR"/>
        </w:rPr>
      </w:pPr>
      <w:r w:rsidRPr="00CF7FC0">
        <w:rPr>
          <w:rFonts w:cs="Times New Roman"/>
          <w:color w:val="333333"/>
          <w:szCs w:val="28"/>
          <w:highlight w:val="yellow"/>
          <w:lang w:val="fr-FR"/>
        </w:rPr>
        <w:lastRenderedPageBreak/>
        <w:t>Hộ nghèo khi vay vốn không phải thế chấp tài sản và được miễn lệ phí làm thủ tục hành chính trong việc vay vốn. Người vay phải sử dụng vốn vay đúng mục đích xin vay và phải trả nợ đúng hạn cả gốc và lãi.</w:t>
      </w:r>
    </w:p>
    <w:p w14:paraId="77C57823"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Ngân hàng Chính sách xã hội là ngân hàng thực hiện cho vay ưu đãi đối với người nghèo.</w:t>
      </w:r>
    </w:p>
    <w:p w14:paraId="6D9EE048"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62. Gia đình bà Bình hiện sinh sống tại một xã miền núi. Qua phương tiện thông tin đại chúng bà được biết Nhà nước có chính sách hỗ trợ trực tiếp cho người dân thuộc hộ nghèo vùng khó khăn. Bà mong muốn được biết cụ thể chính sách đó như thế nào?  </w:t>
      </w:r>
    </w:p>
    <w:p w14:paraId="030F16E2" w14:textId="77777777" w:rsidR="009F1B5C" w:rsidRPr="00CF7FC0" w:rsidRDefault="009F1B5C" w:rsidP="009F1B5C">
      <w:pPr>
        <w:spacing w:line="276" w:lineRule="auto"/>
        <w:ind w:firstLine="709"/>
        <w:jc w:val="both"/>
        <w:rPr>
          <w:rFonts w:cs="Times New Roman"/>
          <w:b/>
          <w:color w:val="333333"/>
          <w:szCs w:val="28"/>
          <w:highlight w:val="yellow"/>
          <w:lang w:val="nb-NO"/>
        </w:rPr>
      </w:pPr>
      <w:r w:rsidRPr="00CF7FC0">
        <w:rPr>
          <w:rFonts w:cs="Times New Roman"/>
          <w:b/>
          <w:color w:val="333333"/>
          <w:szCs w:val="28"/>
          <w:highlight w:val="yellow"/>
          <w:u w:val="single"/>
          <w:lang w:val="nb-NO"/>
        </w:rPr>
        <w:t>Trả lời</w:t>
      </w:r>
      <w:r w:rsidRPr="00CF7FC0">
        <w:rPr>
          <w:rFonts w:cs="Times New Roman"/>
          <w:b/>
          <w:color w:val="333333"/>
          <w:szCs w:val="28"/>
          <w:highlight w:val="yellow"/>
          <w:lang w:val="nb-NO"/>
        </w:rPr>
        <w:t>:</w:t>
      </w:r>
    </w:p>
    <w:p w14:paraId="74ED7ECA" w14:textId="77777777" w:rsidR="009F1B5C" w:rsidRPr="00CF7FC0" w:rsidRDefault="009F1B5C" w:rsidP="009F1B5C">
      <w:pPr>
        <w:spacing w:line="276" w:lineRule="auto"/>
        <w:ind w:firstLine="709"/>
        <w:jc w:val="both"/>
        <w:rPr>
          <w:rFonts w:cs="Times New Roman"/>
          <w:i/>
          <w:iCs/>
          <w:color w:val="333333"/>
          <w:szCs w:val="28"/>
          <w:highlight w:val="yellow"/>
          <w:lang w:val="nb-NO"/>
        </w:rPr>
      </w:pPr>
      <w:r w:rsidRPr="00CF7FC0">
        <w:rPr>
          <w:rFonts w:cs="Times New Roman"/>
          <w:color w:val="333333"/>
          <w:szCs w:val="28"/>
          <w:highlight w:val="yellow"/>
          <w:lang w:val="nb-NO"/>
        </w:rPr>
        <w:t>Để thực hiện thành công công cuộc xóa đói, giảm nghèo ở Việt Nam, Nhà nước ta đã và đang thực hiện nhiều chính sách hỗ trợ xóa đói, giảm nghèo, trong đó có </w:t>
      </w:r>
      <w:r w:rsidRPr="00CF7FC0">
        <w:rPr>
          <w:rFonts w:cs="Times New Roman"/>
          <w:i/>
          <w:iCs/>
          <w:color w:val="333333"/>
          <w:szCs w:val="28"/>
          <w:highlight w:val="yellow"/>
          <w:lang w:val="nb-NO"/>
        </w:rPr>
        <w:t>chính sách hỗ trợ trực tiếp cho người dân thuộc hộ nghèo vùng khó khăn theo Quyết định số 102/2009/QĐ-TTg ngày 07/8/2009 của Thủ tướng Chính phủ.</w:t>
      </w:r>
    </w:p>
    <w:p w14:paraId="56260F6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Theo Quyết định trên thì đối tượng hỗ trợ là người dân thuộc hộ nghèo theo chuẩn nghèo của Nhà nước thuộc vùng khó khăn quy định tại Quyết định số 30/2007/QĐ-TTg ngày 05 tháng 3 năm 2007 của Thủ tướng Chính phủ ban hành Danh mục các đơn vị hành chính thuộc vùng khó khăn.</w:t>
      </w:r>
    </w:p>
    <w:p w14:paraId="0D29FBA6"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Mục tiêu của chính sách trên là nhằm hỗ trợ đời sống của người dân, góp phần xóa đói, giảm nghèo, phát triển kinh tế - xã hội ở vùng khó khăn; đồng thời, hỗ trợ người dân nâng cao năng suất, chất lượng nông sản và từng bước tiếp cận với sản xuất hàng hóa, thông qua hỗ trợ giống cây trồng, vật nuôi có chất lượng cao.</w:t>
      </w:r>
    </w:p>
    <w:p w14:paraId="1EA7D43E"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Phương thức hỗ trợ là hỗ trợ trực tiếp cho người nghèo bằng tiền hoặc hiện vật.  Hỗ trợ bằng tiền mặt để các đối tượng thụ hưởng chính sách chủ động mua sắm nguyên liệu, vật tư phục vụ sản xuất và đời sống phù hợp với thực tế của từng hộ; hỗ trợ bằng hiện vật cho sản xuất và đời sống của các hộ nghèo; có thể lựa chọn trong danh mục sau: giống cây trồng; giống vật nuôi; thuốc thú y; muối iốt.</w:t>
      </w:r>
    </w:p>
    <w:p w14:paraId="27860632"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Định mức kinh phí hỗ trợ như sau:</w:t>
      </w:r>
    </w:p>
    <w:p w14:paraId="5BA8846E"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Đối với người dân thuộc hộ nghèo ở xã khu vực II, xã biên giới, xã bãi ngang, hải đảo vùng khó khăn là 80.000 đồng/người/năm.</w:t>
      </w:r>
    </w:p>
    <w:p w14:paraId="6AED48C0"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Đối với người dân thuộc hộ nghèo ở xã khu vực III vùng khó khăn là 100.000 đồng/người/năm.</w:t>
      </w:r>
    </w:p>
    <w:p w14:paraId="2C0CD0F5"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lastRenderedPageBreak/>
        <w:t>Căn cứ danh sách người nghèo do Ủy ban nhân dân cấp xã vùng khó khăn lập, xác nhận, Ủy ban nhân dân cấp huyện tổng hợp, trình Ủy ban nhân dân cấp tỉnh quyết định hình thức hỗ trợ và danh mục hỗ trợ cho phù hợp với yêu cầu và điều kiện thực tế của địa phương.</w:t>
      </w:r>
    </w:p>
    <w:p w14:paraId="02B90D5E" w14:textId="77777777" w:rsidR="009F1B5C" w:rsidRPr="00CF7FC0" w:rsidRDefault="009F1B5C" w:rsidP="009F1B5C">
      <w:pPr>
        <w:spacing w:line="276" w:lineRule="auto"/>
        <w:ind w:firstLine="709"/>
        <w:jc w:val="both"/>
        <w:rPr>
          <w:rFonts w:cs="Times New Roman"/>
          <w:b/>
          <w:bCs/>
          <w:color w:val="333333"/>
          <w:szCs w:val="28"/>
          <w:highlight w:val="yellow"/>
          <w:lang w:val="fr-FR"/>
        </w:rPr>
      </w:pPr>
      <w:r w:rsidRPr="00CF7FC0">
        <w:rPr>
          <w:rFonts w:cs="Times New Roman"/>
          <w:b/>
          <w:bCs/>
          <w:color w:val="333333"/>
          <w:szCs w:val="28"/>
          <w:highlight w:val="yellow"/>
          <w:lang w:val="fr-FR"/>
        </w:rPr>
        <w:t>Câu 63. Nhà bác Minh và nhà bà Oanh đang tranh chấp về quyền sử dụng lối đi chung. Có người quen khuyên bác nên nhờ luật sư tư vấn nhưng bác nghĩ mời luật sư chắc là tốn kém trong khi kinh tế gia đình cũng không dư dả gì; người khác lại  nói bác nên nhờ Trung tâm trợ giúp pháp lý của tỉnh giúp đỡ vì bác là thương binh thuộc đối tượng được trợ giúp pháp lý miễn phí. Bác băn khoăn không rõ trợ giúp pháp lý là gì ? Bác có thuộc diện được hưởng trợ giúp và việc tranh chấp của nhà bác có được giúp đỡ giải quyết không?</w:t>
      </w:r>
    </w:p>
    <w:p w14:paraId="104271C5" w14:textId="77777777" w:rsidR="009F1B5C" w:rsidRPr="00CF7FC0" w:rsidRDefault="009F1B5C" w:rsidP="009F1B5C">
      <w:pPr>
        <w:spacing w:line="276" w:lineRule="auto"/>
        <w:ind w:firstLine="709"/>
        <w:jc w:val="both"/>
        <w:rPr>
          <w:rFonts w:cs="Times New Roman"/>
          <w:b/>
          <w:color w:val="333333"/>
          <w:szCs w:val="28"/>
          <w:highlight w:val="yellow"/>
          <w:lang w:val="fr-FR"/>
        </w:rPr>
      </w:pPr>
      <w:r w:rsidRPr="00CF7FC0">
        <w:rPr>
          <w:rFonts w:cs="Times New Roman"/>
          <w:b/>
          <w:color w:val="333333"/>
          <w:szCs w:val="28"/>
          <w:highlight w:val="yellow"/>
          <w:u w:val="single"/>
          <w:lang w:val="fr-FR"/>
        </w:rPr>
        <w:t>Trả lời</w:t>
      </w:r>
      <w:r w:rsidRPr="00CF7FC0">
        <w:rPr>
          <w:rFonts w:cs="Times New Roman"/>
          <w:b/>
          <w:color w:val="333333"/>
          <w:szCs w:val="28"/>
          <w:highlight w:val="yellow"/>
          <w:lang w:val="fr-FR"/>
        </w:rPr>
        <w:t>:</w:t>
      </w:r>
    </w:p>
    <w:p w14:paraId="601342E5" w14:textId="77777777" w:rsidR="009F1B5C" w:rsidRPr="00CF7FC0" w:rsidRDefault="009F1B5C" w:rsidP="009F1B5C">
      <w:pPr>
        <w:spacing w:line="276" w:lineRule="auto"/>
        <w:ind w:firstLine="709"/>
        <w:jc w:val="both"/>
        <w:rPr>
          <w:rFonts w:cs="Times New Roman"/>
          <w:color w:val="333333"/>
          <w:szCs w:val="28"/>
          <w:highlight w:val="yellow"/>
          <w:lang w:val="fr-FR"/>
        </w:rPr>
      </w:pPr>
      <w:r w:rsidRPr="00CF7FC0">
        <w:rPr>
          <w:rFonts w:cs="Times New Roman"/>
          <w:color w:val="333333"/>
          <w:szCs w:val="28"/>
          <w:highlight w:val="yellow"/>
          <w:lang w:val="fr-FR"/>
        </w:rPr>
        <w:t>Trợ giúp pháp lý là một trong những chính sách xã hội thể hiện trách nhiệm của Nhà nước đối với công dân, đặc biệt là những người nghèo, người có công với cách mạng, người có hoàn cảnh đặc biệt nhằm tạo cơ hội và điều kiện cho người được trợ giúp pháp lý bình đẳng trong việc tiếp cận với các dịch vụ pháp lý. Trợ giúp pháp lý là việc cung cấp dịch vụ pháp lý miễn phí cho người được trợ giúp, giúp họ bảo vệ quyền, lợi ích hợp pháp của</w:t>
      </w:r>
      <w:r w:rsidRPr="00CF7FC0">
        <w:rPr>
          <w:rFonts w:cs="Times New Roman"/>
          <w:b/>
          <w:bCs/>
          <w:color w:val="333333"/>
          <w:szCs w:val="28"/>
          <w:highlight w:val="yellow"/>
          <w:lang w:val="fr-FR"/>
        </w:rPr>
        <w:t> </w:t>
      </w:r>
      <w:r w:rsidRPr="00CF7FC0">
        <w:rPr>
          <w:rFonts w:cs="Times New Roman"/>
          <w:color w:val="333333"/>
          <w:szCs w:val="28"/>
          <w:highlight w:val="yellow"/>
          <w:lang w:val="fr-FR"/>
        </w:rPr>
        <w:t>mình, nâng cao</w:t>
      </w:r>
      <w:r w:rsidRPr="00CF7FC0">
        <w:rPr>
          <w:rFonts w:cs="Times New Roman"/>
          <w:b/>
          <w:bCs/>
          <w:color w:val="333333"/>
          <w:szCs w:val="28"/>
          <w:highlight w:val="yellow"/>
          <w:lang w:val="fr-FR"/>
        </w:rPr>
        <w:t> </w:t>
      </w:r>
      <w:r w:rsidRPr="00CF7FC0">
        <w:rPr>
          <w:rFonts w:cs="Times New Roman"/>
          <w:color w:val="333333"/>
          <w:szCs w:val="28"/>
          <w:highlight w:val="yellow"/>
          <w:lang w:val="fr-FR"/>
        </w:rPr>
        <w:t>hiểu biết</w:t>
      </w:r>
      <w:r w:rsidRPr="00CF7FC0">
        <w:rPr>
          <w:rFonts w:cs="Times New Roman"/>
          <w:b/>
          <w:bCs/>
          <w:color w:val="333333"/>
          <w:szCs w:val="28"/>
          <w:highlight w:val="yellow"/>
          <w:lang w:val="fr-FR"/>
        </w:rPr>
        <w:t> </w:t>
      </w:r>
      <w:r w:rsidRPr="00CF7FC0">
        <w:rPr>
          <w:rFonts w:cs="Times New Roman"/>
          <w:color w:val="333333"/>
          <w:szCs w:val="28"/>
          <w:highlight w:val="yellow"/>
          <w:lang w:val="fr-FR"/>
        </w:rPr>
        <w:t>pháp luật, ý thức tôn trọng và chấp hành pháp luật, góp phần phổ biến, giáo dục pháp luật, bảo vệ công lý,</w:t>
      </w:r>
      <w:r w:rsidRPr="00CF7FC0">
        <w:rPr>
          <w:rFonts w:cs="Times New Roman"/>
          <w:b/>
          <w:bCs/>
          <w:color w:val="333333"/>
          <w:szCs w:val="28"/>
          <w:highlight w:val="yellow"/>
          <w:lang w:val="fr-FR"/>
        </w:rPr>
        <w:t> </w:t>
      </w:r>
      <w:r w:rsidRPr="00CF7FC0">
        <w:rPr>
          <w:rFonts w:cs="Times New Roman"/>
          <w:color w:val="333333"/>
          <w:szCs w:val="28"/>
          <w:highlight w:val="yellow"/>
          <w:lang w:val="fr-FR"/>
        </w:rPr>
        <w:t>bảo đảm công bằng xã hội,</w:t>
      </w:r>
      <w:r w:rsidRPr="00CF7FC0">
        <w:rPr>
          <w:rFonts w:cs="Times New Roman"/>
          <w:b/>
          <w:bCs/>
          <w:color w:val="333333"/>
          <w:szCs w:val="28"/>
          <w:highlight w:val="yellow"/>
          <w:lang w:val="fr-FR"/>
        </w:rPr>
        <w:t> </w:t>
      </w:r>
      <w:r w:rsidRPr="00CF7FC0">
        <w:rPr>
          <w:rFonts w:cs="Times New Roman"/>
          <w:color w:val="333333"/>
          <w:szCs w:val="28"/>
          <w:highlight w:val="yellow"/>
          <w:lang w:val="fr-FR"/>
        </w:rPr>
        <w:t>phòng ngừa, hạn chế tranh chấp và vi phạm pháp luật, thể hiện tính ưu việt của pháp luật và của chế độ ta.</w:t>
      </w:r>
    </w:p>
    <w:p w14:paraId="5DFA421A"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fr-FR"/>
        </w:rPr>
        <w:t>Theo quy định tại Luật Trợ giúp pháp lý (Điều 10) và Nghị định số 07/2007/NĐ-CP ngày 12/01/2007 của Chính phủ quy định chi tiết và hướng dẫn thi hành một số điều của Luật Trợ giúp pháp lý (Điều 2) thì người </w:t>
      </w:r>
      <w:r w:rsidRPr="00CF7FC0">
        <w:rPr>
          <w:rFonts w:cs="Times New Roman"/>
          <w:color w:val="333333"/>
          <w:szCs w:val="28"/>
          <w:highlight w:val="yellow"/>
          <w:lang w:val="nb-NO"/>
        </w:rPr>
        <w:t>được trợ giúp pháp lý bao gồm:</w:t>
      </w:r>
    </w:p>
    <w:p w14:paraId="64C6C366"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nghèo theo chuẩn nghèo do Nhà nước quy định;</w:t>
      </w:r>
    </w:p>
    <w:p w14:paraId="384305BC"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có công với cách mạng (trong đó có thương binh);</w:t>
      </w:r>
    </w:p>
    <w:p w14:paraId="7E3FC36D"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già từ đủ 60 tuổi trở lên sống độc thân hoặc không có nơi nương tựa;</w:t>
      </w:r>
    </w:p>
    <w:p w14:paraId="6F392D66"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khuyết tật theo quy định của Luật Người khuyết tật;</w:t>
      </w:r>
    </w:p>
    <w:p w14:paraId="7F8F852E"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Trẻ em (người dưới 16 tuổi) không nơi nương tựa;</w:t>
      </w:r>
    </w:p>
    <w:p w14:paraId="3FF541E7"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Người dân tộc thiểu số thường trú ở vùng có điều kiện kinh tế - xã hội đặc biệt khó khăn.</w:t>
      </w:r>
    </w:p>
    <w:p w14:paraId="3EEE0F10"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lastRenderedPageBreak/>
        <w:t>- Các đối tượng khác được trợ giúp pháp lý theo quy định tại điều ước quốc tế mà Cộng hoà xã hội chủ nghĩa Việt Nam là thành viên.</w:t>
      </w:r>
    </w:p>
    <w:p w14:paraId="4DC4B1FA"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Theo quy định tại Điều 5 Luật Trợ giúp pháp lý thì vụ việc trợ giúp pháp lý phải liên quan đến quyền, lợi ích hợp pháp của người được trợ giúp pháp lý và không thuộc lĩnh vực kinh doanh, thương mại.</w:t>
      </w:r>
    </w:p>
    <w:p w14:paraId="0DECA382"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Như vậy, căn cứ vào quy định trên thì bác Minh thuộc đối tượng được trợ giúp pháp lý miễn phí và việc tranh chấp lối đi chung của nhà bác Minh là vụ việc được trợ giúp pháp lý.</w:t>
      </w:r>
    </w:p>
    <w:p w14:paraId="4A4963FB" w14:textId="77777777" w:rsidR="009F1B5C" w:rsidRPr="00CF7FC0" w:rsidRDefault="009F1B5C" w:rsidP="009F1B5C">
      <w:pPr>
        <w:spacing w:line="276" w:lineRule="auto"/>
        <w:ind w:firstLine="709"/>
        <w:jc w:val="both"/>
        <w:rPr>
          <w:rFonts w:cs="Times New Roman"/>
          <w:b/>
          <w:bCs/>
          <w:color w:val="333333"/>
          <w:szCs w:val="28"/>
          <w:highlight w:val="yellow"/>
          <w:lang w:val="nb-NO"/>
        </w:rPr>
      </w:pPr>
      <w:r w:rsidRPr="00CF7FC0">
        <w:rPr>
          <w:rFonts w:cs="Times New Roman"/>
          <w:b/>
          <w:bCs/>
          <w:color w:val="333333"/>
          <w:szCs w:val="28"/>
          <w:highlight w:val="yellow"/>
          <w:lang w:val="nb-NO"/>
        </w:rPr>
        <w:t>Câu 64. Sau khi biết mình thuộc đối tượng được trợ giúp pháp lý, bác Toàn muốn hỏi rõ hơn mình phải làm những thủ tục gì để được trợ giúp pháp lý?</w:t>
      </w:r>
    </w:p>
    <w:p w14:paraId="7C8D5F09"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u w:val="single"/>
          <w:lang w:val="nb-NO"/>
        </w:rPr>
        <w:t>Trả lời</w:t>
      </w:r>
      <w:r w:rsidRPr="00CF7FC0">
        <w:rPr>
          <w:rFonts w:cs="Times New Roman"/>
          <w:color w:val="333333"/>
          <w:szCs w:val="28"/>
          <w:highlight w:val="yellow"/>
          <w:lang w:val="nb-NO"/>
        </w:rPr>
        <w:t>:</w:t>
      </w:r>
    </w:p>
    <w:p w14:paraId="5683C7B7"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Theo quy định tại Luật trợ giúp pháp lý và các văn bản hướng dẫn thi  hành, khi có nhu cầu, người thuộc đối tượng được trợ giúp pháp lý thực hiện các thủ tục sau:</w:t>
      </w:r>
    </w:p>
    <w:p w14:paraId="1891A39B"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Nộp đơn yêu cầu trợ giúp pháp lý (đơn theo mẫu do tổ chức trợ giúp pháp lý cung cấp hoặc tự viết đơn có chữ ký hoặc điểm chỉ).</w:t>
      </w:r>
    </w:p>
    <w:p w14:paraId="263E28E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Trong trường hợp người được trợ giúp pháp lý không thể tự mình viết đơn yêu cầu thì người thực hiện trợ giúp pháp lý có trách nhiệm ghi các nội dung vào mẫu đơn, để họ tự đọc hoặc đọc lại cho họ nghe và yêu cầu họ ký tên hoặc điểm chỉ. Nếu người có yêu cầu trợ giúp không đến được mà có người đại diện, người giám hộ đến thay thì người đại diện, người giám hộ ký tên hoặc điểm chỉ vào đơn. Người đến thay phải xuất trình Giấy chứng minh nhân dân của mình hoặc giấy uỷ quyền có ký xác nhận của người có yêu cầu. Người nộp đơn thay ghi rõ họ, tên, số Giấy chứng minh nhân dân, địa chỉ cư trú và ký tên vào Sổ theo dõi, tổng hợp vụ việc trợ giúp pháp lý.</w:t>
      </w:r>
    </w:p>
    <w:p w14:paraId="39B41D94"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Đơn được nộp trực tiếp tại trụ sở hoặc địa điểm làm việc của tổ chức thực hiện trợ giúp pháp lý (Trung tâm Trợ giúp pháp lý nhà nước tỉnh, thành phố trực thuộc Trung ương hoặc tổ chức hành nghề luật sư, tổ chức tư vấn pháp luật tham gia trợ giúp pháp lý) hoặc nộp trực tiếp cho người thực hiện trợ giúp pháp lý (trong trường hợp thực hiện trợ giúp pháp lý bên ngoài trụ sở) hoặc được gửi đến tổ chức thực hiện trợ giúp pháp lý qua thư tín hoặc bằng các hình thức khác.</w:t>
      </w:r>
    </w:p>
    <w:p w14:paraId="4DDF93AD"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Nộp giấy tờ chứng minh là người thuộc diện được trợ giúp pháp lý (trong trường hợp của bác Nam thì nộp Giấy chứng nhận thương binh).</w:t>
      </w:r>
    </w:p>
    <w:p w14:paraId="153136AE"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t>-  Cung cấp các giấy tờ, tài liệu có liên quan đến vụ việc.</w:t>
      </w:r>
    </w:p>
    <w:p w14:paraId="1C0B7B18"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color w:val="333333"/>
          <w:szCs w:val="28"/>
          <w:highlight w:val="yellow"/>
          <w:lang w:val="nb-NO"/>
        </w:rPr>
        <w:lastRenderedPageBreak/>
        <w:t>Người có yêu cầu phải cung cấp các giấy tờ, tài liệu có liên quan đến vụ việc trợ giúp pháp lý (nếu có). Tổ chức thực hiện trợ giúp pháp lý chỉ nhận đơn và bản sao (không cần chứng thực) các giấy tờ, tài liệu có liên quan đến vụ việc trợ giúp pháp lý để lưu trữ trong hồ sơ vụ việc và không hoàn trả lại. Trong trường hợp cần thiết, tổ chức thực hiện trợ giúp pháp lý đề nghị người có yêu cầu cung cấp bản chính để đối chiếu. Người có yêu cầu phải chịu trách nhiệm trước pháp luật về tính xác thực của các giấy tờ, tài liệu có liên quan đến vụ việc trợ giúp pháp lý. </w:t>
      </w:r>
    </w:p>
    <w:p w14:paraId="7F7DFEF0" w14:textId="77777777" w:rsidR="009F1B5C" w:rsidRPr="00CF7FC0" w:rsidRDefault="009F1B5C" w:rsidP="009F1B5C">
      <w:pPr>
        <w:spacing w:line="276" w:lineRule="auto"/>
        <w:ind w:firstLine="709"/>
        <w:jc w:val="both"/>
        <w:rPr>
          <w:rFonts w:cs="Times New Roman"/>
          <w:color w:val="333333"/>
          <w:szCs w:val="28"/>
          <w:highlight w:val="yellow"/>
          <w:lang w:val="nb-NO"/>
        </w:rPr>
      </w:pPr>
      <w:r w:rsidRPr="00CF7FC0">
        <w:rPr>
          <w:rFonts w:cs="Times New Roman"/>
          <w:b/>
          <w:szCs w:val="28"/>
          <w:highlight w:val="yellow"/>
          <w:lang w:val="nb-NO"/>
        </w:rPr>
        <w:t xml:space="preserve">Câu 65: Anh Hùng là người miền núi cần trợ giúp pháp lý, tuy nhiên anh muốn biết: </w:t>
      </w:r>
      <w:r w:rsidRPr="00CF7FC0">
        <w:rPr>
          <w:rFonts w:cs="Times New Roman"/>
          <w:b/>
          <w:szCs w:val="28"/>
          <w:highlight w:val="yellow"/>
        </w:rPr>
        <w:t>Chỉ được thực hiện việc trợ giúp pháp lý tại trụ sở của đơn vịcó đúng không?</w:t>
      </w:r>
    </w:p>
    <w:p w14:paraId="1FAA385F" w14:textId="77777777" w:rsidR="009F1B5C" w:rsidRPr="00CF7FC0" w:rsidRDefault="009F1B5C" w:rsidP="009F1B5C">
      <w:pPr>
        <w:spacing w:line="276" w:lineRule="auto"/>
        <w:ind w:firstLine="709"/>
        <w:jc w:val="both"/>
        <w:rPr>
          <w:rFonts w:cs="Times New Roman"/>
          <w:b/>
          <w:szCs w:val="28"/>
          <w:highlight w:val="yellow"/>
        </w:rPr>
      </w:pPr>
      <w:r w:rsidRPr="00CF7FC0">
        <w:rPr>
          <w:rFonts w:cs="Times New Roman"/>
          <w:b/>
          <w:szCs w:val="28"/>
          <w:highlight w:val="yellow"/>
        </w:rPr>
        <w:t xml:space="preserve">Trả lời </w:t>
      </w:r>
    </w:p>
    <w:p w14:paraId="60415FAA" w14:textId="77777777" w:rsidR="009F1B5C" w:rsidRPr="00CF7FC0" w:rsidRDefault="009F1B5C" w:rsidP="009F1B5C">
      <w:pPr>
        <w:spacing w:line="276" w:lineRule="auto"/>
        <w:ind w:firstLine="709"/>
        <w:jc w:val="both"/>
        <w:rPr>
          <w:rFonts w:cs="Times New Roman"/>
          <w:color w:val="212529"/>
          <w:szCs w:val="28"/>
          <w:highlight w:val="yellow"/>
        </w:rPr>
      </w:pPr>
      <w:r w:rsidRPr="00CF7FC0">
        <w:rPr>
          <w:rFonts w:cs="Times New Roman"/>
          <w:color w:val="212529"/>
          <w:szCs w:val="28"/>
          <w:highlight w:val="yellow"/>
        </w:rPr>
        <w:t>Căn cứ Khoản 1 Điều 28 Luật Trợ giúp pháp lý 2017 quy định về nội dung trên như sau:</w:t>
      </w:r>
    </w:p>
    <w:p w14:paraId="46FFDDB7" w14:textId="77777777" w:rsidR="009F1B5C" w:rsidRPr="00CF7FC0" w:rsidRDefault="009F1B5C" w:rsidP="009F1B5C">
      <w:pPr>
        <w:spacing w:line="276" w:lineRule="auto"/>
        <w:ind w:firstLine="709"/>
        <w:jc w:val="both"/>
        <w:rPr>
          <w:rFonts w:cs="Times New Roman"/>
          <w:color w:val="212529"/>
          <w:szCs w:val="28"/>
          <w:highlight w:val="yellow"/>
        </w:rPr>
      </w:pPr>
      <w:r w:rsidRPr="00CF7FC0">
        <w:rPr>
          <w:rFonts w:cs="Times New Roman"/>
          <w:color w:val="212529"/>
          <w:szCs w:val="28"/>
          <w:highlight w:val="yellow"/>
        </w:rPr>
        <w:t>Tổ chức thực hiện trợ giúp pháp lý bố trí nơi tiếp người được trợ giúp pháp lý tại trụ sở của tổ chức thực hiện trợ giúp pháp lý hoặc tại địa điểm khác ngoài trụ sở của tổ chức bảo đảm điều kiện để việc trình bày yêu cầu được dễ dàng, thuận lợi.</w:t>
      </w:r>
    </w:p>
    <w:p w14:paraId="60E990F7" w14:textId="77777777" w:rsidR="009F1B5C" w:rsidRPr="00B630C1" w:rsidRDefault="009F1B5C" w:rsidP="009F1B5C">
      <w:pPr>
        <w:spacing w:line="276" w:lineRule="auto"/>
        <w:ind w:firstLine="709"/>
        <w:jc w:val="both"/>
        <w:rPr>
          <w:rFonts w:cs="Times New Roman"/>
          <w:szCs w:val="28"/>
        </w:rPr>
      </w:pPr>
      <w:r w:rsidRPr="00CF7FC0">
        <w:rPr>
          <w:rStyle w:val="Strong"/>
          <w:color w:val="212529"/>
          <w:szCs w:val="28"/>
          <w:highlight w:val="yellow"/>
        </w:rPr>
        <w:t>Như vậy, việc trợ giúp pháp lý không nhất thiết phải thực hiện tại trụ sở mà có thể tổ chức tại địa điểm khác ngoài trụ sở của tổ chức bảo đảm điều kiện để việc trình bày yêu cầu được dễ dàng, thuận lợi.</w:t>
      </w:r>
    </w:p>
    <w:p w14:paraId="7B6B4B9D" w14:textId="77777777" w:rsidR="009F1B5C" w:rsidRDefault="009F1B5C" w:rsidP="009F1B5C"/>
    <w:p w14:paraId="0A83D3F2" w14:textId="77777777" w:rsidR="001B2295" w:rsidRPr="007837CD" w:rsidRDefault="001B2295" w:rsidP="001B2295">
      <w:pPr>
        <w:spacing w:line="276" w:lineRule="auto"/>
        <w:ind w:firstLine="709"/>
        <w:jc w:val="both"/>
        <w:rPr>
          <w:rFonts w:cs="Times New Roman"/>
          <w:bCs/>
          <w:color w:val="212529"/>
          <w:szCs w:val="28"/>
        </w:rPr>
      </w:pPr>
    </w:p>
    <w:sectPr w:rsidR="001B2295" w:rsidRPr="007837CD" w:rsidSect="008E1508">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49C79" w14:textId="77777777" w:rsidR="00422560" w:rsidRDefault="00422560" w:rsidP="00F234BD">
      <w:pPr>
        <w:spacing w:after="0" w:line="240" w:lineRule="auto"/>
      </w:pPr>
      <w:r>
        <w:separator/>
      </w:r>
    </w:p>
  </w:endnote>
  <w:endnote w:type="continuationSeparator" w:id="0">
    <w:p w14:paraId="528E4EFE" w14:textId="77777777" w:rsidR="00422560" w:rsidRDefault="00422560" w:rsidP="00F2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A9B7F" w14:textId="77777777" w:rsidR="00422560" w:rsidRDefault="00422560" w:rsidP="00F234BD">
      <w:pPr>
        <w:spacing w:after="0" w:line="240" w:lineRule="auto"/>
      </w:pPr>
      <w:r>
        <w:separator/>
      </w:r>
    </w:p>
  </w:footnote>
  <w:footnote w:type="continuationSeparator" w:id="0">
    <w:p w14:paraId="62A22062" w14:textId="77777777" w:rsidR="00422560" w:rsidRDefault="00422560" w:rsidP="00F234BD">
      <w:pPr>
        <w:spacing w:after="0" w:line="240" w:lineRule="auto"/>
      </w:pPr>
      <w:r>
        <w:continuationSeparator/>
      </w:r>
    </w:p>
  </w:footnote>
  <w:footnote w:id="1">
    <w:p w14:paraId="6DBE1059" w14:textId="59DFB508" w:rsidR="00D55AD2" w:rsidRPr="00F3390C" w:rsidRDefault="00D55AD2">
      <w:pPr>
        <w:pStyle w:val="FootnoteText"/>
        <w:rPr>
          <w:rFonts w:cs="Times New Roman"/>
          <w:lang w:val="vi-VN"/>
        </w:rPr>
      </w:pPr>
      <w:r w:rsidRPr="00F3390C">
        <w:rPr>
          <w:rStyle w:val="FootnoteReference"/>
          <w:rFonts w:cs="Times New Roman"/>
        </w:rPr>
        <w:footnoteRef/>
      </w:r>
      <w:r w:rsidRPr="00F3390C">
        <w:rPr>
          <w:rFonts w:cs="Times New Roman"/>
        </w:rPr>
        <w:t xml:space="preserve"> Khoản</w:t>
      </w:r>
      <w:r w:rsidRPr="00F3390C">
        <w:rPr>
          <w:rFonts w:cs="Times New Roman"/>
          <w:lang w:val="vi-VN"/>
        </w:rPr>
        <w:t xml:space="preserve"> 1 Điều 37 Nghị định 188/2025/NĐ-CP ngày 01/7/2025 </w:t>
      </w:r>
      <w:bookmarkStart w:id="1" w:name="loai_1_name"/>
      <w:r w:rsidRPr="00F3390C">
        <w:rPr>
          <w:rFonts w:cs="Times New Roman"/>
          <w:color w:val="000000"/>
          <w:shd w:val="clear" w:color="auto" w:fill="FFFFFF"/>
        </w:rPr>
        <w:t>quy định chi tiết và hướng dẫn thi hành một số điều của luật bảo hiểm y tế</w:t>
      </w:r>
      <w:bookmarkEnd w:id="1"/>
    </w:p>
  </w:footnote>
  <w:footnote w:id="2">
    <w:p w14:paraId="51C28183" w14:textId="089373A9" w:rsidR="00D55AD2" w:rsidRPr="007C396E" w:rsidRDefault="00D55AD2">
      <w:pPr>
        <w:pStyle w:val="FootnoteText"/>
        <w:rPr>
          <w:lang w:val="vi-VN"/>
        </w:rPr>
      </w:pPr>
      <w:r>
        <w:rPr>
          <w:rStyle w:val="FootnoteReference"/>
        </w:rPr>
        <w:footnoteRef/>
      </w:r>
      <w:r>
        <w:t xml:space="preserve"> </w:t>
      </w:r>
      <w:r>
        <w:rPr>
          <w:lang w:val="vi-VN"/>
        </w:rPr>
        <w:t>Đ</w:t>
      </w:r>
      <w:r w:rsidRPr="00F3390C">
        <w:rPr>
          <w:lang w:val="vi-VN"/>
        </w:rPr>
        <w:t>iểm a, b, c và d khoản 3 Điều 12 của Luật Bảo hiểm y tế</w:t>
      </w:r>
    </w:p>
  </w:footnote>
  <w:footnote w:id="3">
    <w:p w14:paraId="033D6387" w14:textId="2D87B89C" w:rsidR="00D55AD2" w:rsidRPr="00676CB7" w:rsidRDefault="00D55AD2">
      <w:pPr>
        <w:pStyle w:val="FootnoteText"/>
        <w:rPr>
          <w:lang w:val="vi-VN"/>
        </w:rPr>
      </w:pPr>
      <w:r>
        <w:rPr>
          <w:rStyle w:val="FootnoteReference"/>
        </w:rPr>
        <w:footnoteRef/>
      </w:r>
      <w:r>
        <w:t xml:space="preserve"> </w:t>
      </w:r>
      <w:r>
        <w:rPr>
          <w:lang w:val="vi-VN"/>
        </w:rPr>
        <w:t>Khoản 1 Điều 31 Luật Đất đai năm 2024</w:t>
      </w:r>
    </w:p>
  </w:footnote>
  <w:footnote w:id="4">
    <w:p w14:paraId="7ACB54AA" w14:textId="55FDFCA1" w:rsidR="00D55AD2" w:rsidRPr="00676CB7" w:rsidRDefault="00D55AD2">
      <w:pPr>
        <w:pStyle w:val="FootnoteText"/>
        <w:rPr>
          <w:lang w:val="vi-VN"/>
        </w:rPr>
      </w:pPr>
      <w:r>
        <w:rPr>
          <w:rStyle w:val="FootnoteReference"/>
        </w:rPr>
        <w:footnoteRef/>
      </w:r>
      <w:r>
        <w:t xml:space="preserve"> </w:t>
      </w:r>
      <w:r>
        <w:rPr>
          <w:lang w:val="vi-VN"/>
        </w:rPr>
        <w:t>Khoản 3 Điều 8 Nghị định 123/2024/NĐ-CP ngày 4/10/2024 quy định về xử phạt vi phạm hành chính trong lĩnh vực đất đai.</w:t>
      </w:r>
    </w:p>
  </w:footnote>
  <w:footnote w:id="5">
    <w:p w14:paraId="5C4F27D2" w14:textId="1A8E9924" w:rsidR="00D55AD2" w:rsidRPr="00F36A30" w:rsidRDefault="00D55AD2">
      <w:pPr>
        <w:pStyle w:val="FootnoteText"/>
        <w:rPr>
          <w:lang w:val="vi-VN"/>
        </w:rPr>
      </w:pPr>
      <w:r>
        <w:rPr>
          <w:rStyle w:val="FootnoteReference"/>
        </w:rPr>
        <w:footnoteRef/>
      </w:r>
      <w:r>
        <w:t xml:space="preserve"> </w:t>
      </w:r>
      <w:r>
        <w:rPr>
          <w:lang w:val="vi-VN"/>
        </w:rPr>
        <w:t>Khoản 5 Điều 8 Nghị định 123/2024/NĐ-CP ngày 4/10/2024</w:t>
      </w:r>
    </w:p>
  </w:footnote>
  <w:footnote w:id="6">
    <w:p w14:paraId="59D9DBE2" w14:textId="450705CE" w:rsidR="00D55AD2" w:rsidRPr="00B26EEA" w:rsidRDefault="00D55AD2">
      <w:pPr>
        <w:pStyle w:val="FootnoteText"/>
        <w:rPr>
          <w:lang w:val="vi-VN"/>
        </w:rPr>
      </w:pPr>
      <w:r>
        <w:rPr>
          <w:rStyle w:val="FootnoteReference"/>
        </w:rPr>
        <w:footnoteRef/>
      </w:r>
      <w:r>
        <w:t xml:space="preserve"> </w:t>
      </w:r>
      <w:r>
        <w:rPr>
          <w:lang w:val="vi-VN"/>
        </w:rPr>
        <w:t>Khoản 2 Điều 16 Luật Đất đai năm 2024</w:t>
      </w:r>
    </w:p>
  </w:footnote>
  <w:footnote w:id="7">
    <w:p w14:paraId="456A1768" w14:textId="2D530D1B" w:rsidR="00D55AD2" w:rsidRPr="00B26EEA" w:rsidRDefault="00D55AD2">
      <w:pPr>
        <w:pStyle w:val="FootnoteText"/>
        <w:rPr>
          <w:lang w:val="vi-VN"/>
        </w:rPr>
      </w:pPr>
      <w:r>
        <w:rPr>
          <w:rStyle w:val="FootnoteReference"/>
        </w:rPr>
        <w:footnoteRef/>
      </w:r>
      <w:r>
        <w:t xml:space="preserve"> </w:t>
      </w:r>
      <w:r>
        <w:rPr>
          <w:lang w:val="vi-VN"/>
        </w:rPr>
        <w:t xml:space="preserve">Khoản 3 Điều 16 Luật Đất đai năm 2024, khoản 1 Điều 8 Nghị định số 102/2024/NĐ-CP ngày 30/7/2025 quy định chi tiết thi hành một số điều của Luật Đất đai năm 2024. </w:t>
      </w:r>
    </w:p>
  </w:footnote>
  <w:footnote w:id="8">
    <w:p w14:paraId="5814C197" w14:textId="54430F42" w:rsidR="00D55AD2" w:rsidRPr="00E05C52" w:rsidRDefault="00D55AD2">
      <w:pPr>
        <w:pStyle w:val="FootnoteText"/>
        <w:rPr>
          <w:lang w:val="vi-VN"/>
        </w:rPr>
      </w:pPr>
      <w:r>
        <w:rPr>
          <w:rStyle w:val="FootnoteReference"/>
        </w:rPr>
        <w:footnoteRef/>
      </w:r>
      <w:r>
        <w:t xml:space="preserve"> </w:t>
      </w:r>
      <w:r>
        <w:rPr>
          <w:lang w:val="vi-VN"/>
        </w:rPr>
        <w:t xml:space="preserve">Điều 17 Luật Phòng, chống mua bán người năm 2024. </w:t>
      </w:r>
    </w:p>
  </w:footnote>
  <w:footnote w:id="9">
    <w:p w14:paraId="6072939E" w14:textId="3EB8A0BD" w:rsidR="00D55AD2" w:rsidRPr="00CA4327" w:rsidRDefault="00D55AD2">
      <w:pPr>
        <w:pStyle w:val="FootnoteText"/>
        <w:rPr>
          <w:lang w:val="vi-VN"/>
        </w:rPr>
      </w:pPr>
      <w:r>
        <w:rPr>
          <w:rStyle w:val="FootnoteReference"/>
        </w:rPr>
        <w:footnoteRef/>
      </w:r>
      <w:r>
        <w:t xml:space="preserve"> </w:t>
      </w:r>
      <w:r>
        <w:rPr>
          <w:lang w:val="vi-VN"/>
        </w:rPr>
        <w:t xml:space="preserve">Khoản 1 Điều 5 Luật Phòng chống ma tuý năm 2021. </w:t>
      </w:r>
    </w:p>
  </w:footnote>
  <w:footnote w:id="10">
    <w:p w14:paraId="3857A931" w14:textId="403B36FC" w:rsidR="00D55AD2" w:rsidRPr="00CA4327" w:rsidRDefault="00D55AD2">
      <w:pPr>
        <w:pStyle w:val="FootnoteText"/>
        <w:rPr>
          <w:lang w:val="vi-VN"/>
        </w:rPr>
      </w:pPr>
      <w:r>
        <w:rPr>
          <w:rStyle w:val="FootnoteReference"/>
        </w:rPr>
        <w:footnoteRef/>
      </w:r>
      <w:r>
        <w:t xml:space="preserve"> </w:t>
      </w:r>
      <w:r>
        <w:rPr>
          <w:lang w:val="vi-VN"/>
        </w:rPr>
        <w:t>Khoản 6 Điều 2 Luật Phòng chống ma tuý năm 2021.</w:t>
      </w:r>
    </w:p>
  </w:footnote>
  <w:footnote w:id="11">
    <w:p w14:paraId="416BB71D" w14:textId="035F55C1" w:rsidR="00D55AD2" w:rsidRPr="00CA4327" w:rsidRDefault="00D55AD2">
      <w:pPr>
        <w:pStyle w:val="FootnoteText"/>
        <w:rPr>
          <w:lang w:val="vi-VN"/>
        </w:rPr>
      </w:pPr>
      <w:r>
        <w:rPr>
          <w:rStyle w:val="FootnoteReference"/>
        </w:rPr>
        <w:footnoteRef/>
      </w:r>
      <w:r>
        <w:t xml:space="preserve"> </w:t>
      </w:r>
      <w:r>
        <w:rPr>
          <w:lang w:val="vi-VN"/>
        </w:rPr>
        <w:t>K</w:t>
      </w:r>
      <w:r w:rsidRPr="00CA4327">
        <w:rPr>
          <w:lang w:val="vi-VN"/>
        </w:rPr>
        <w:t>hoản 3 Điều 23 Nghị định số 144/2021/NĐ-CP quy định về xử phạt vi phạm các quy định về phòng, chống và kiểm soát ma túy.</w:t>
      </w:r>
    </w:p>
  </w:footnote>
  <w:footnote w:id="12">
    <w:p w14:paraId="67E54A77" w14:textId="7ADFBAAE" w:rsidR="00D55AD2" w:rsidRPr="00F27D20" w:rsidRDefault="00D55AD2">
      <w:pPr>
        <w:pStyle w:val="FootnoteText"/>
        <w:rPr>
          <w:b/>
          <w:bCs/>
          <w:lang w:val="vi-VN"/>
        </w:rPr>
      </w:pPr>
      <w:r>
        <w:rPr>
          <w:rStyle w:val="FootnoteReference"/>
        </w:rPr>
        <w:footnoteRef/>
      </w:r>
      <w:r>
        <w:t xml:space="preserve"> </w:t>
      </w:r>
      <w:r>
        <w:rPr>
          <w:lang w:val="vi-VN"/>
        </w:rPr>
        <w:t>Đ</w:t>
      </w:r>
      <w:r w:rsidRPr="00CA4327">
        <w:rPr>
          <w:lang w:val="vi-VN"/>
        </w:rPr>
        <w:t>iểm a, điểm d khoản 8 Điều 23 Nghị định số 144/2021/NĐ-CP</w:t>
      </w:r>
      <w:r>
        <w:rPr>
          <w:lang w:val="vi-VN"/>
        </w:rPr>
        <w:t xml:space="preserve"> ngày 31/12/2021.</w:t>
      </w:r>
    </w:p>
  </w:footnote>
  <w:footnote w:id="13">
    <w:p w14:paraId="53D11069" w14:textId="117D42B5" w:rsidR="00D55AD2" w:rsidRPr="00CA4327" w:rsidRDefault="00D55AD2">
      <w:pPr>
        <w:pStyle w:val="FootnoteText"/>
        <w:rPr>
          <w:lang w:val="vi-VN"/>
        </w:rPr>
      </w:pPr>
      <w:r>
        <w:rPr>
          <w:rStyle w:val="FootnoteReference"/>
        </w:rPr>
        <w:footnoteRef/>
      </w:r>
      <w:r>
        <w:t xml:space="preserve"> </w:t>
      </w:r>
      <w:r w:rsidRPr="00CA4327">
        <w:rPr>
          <w:lang w:val="vi-VN"/>
        </w:rPr>
        <w:t>Điều 247 Bộ luật hình sự 2015 được sửa đổi bổ sung bởi điểm n khoản 1 Điều 2 Luật sửa đổi Bộ luật Hình sự 2017</w:t>
      </w:r>
    </w:p>
  </w:footnote>
  <w:footnote w:id="14">
    <w:p w14:paraId="6033E4A0" w14:textId="09E0957D" w:rsidR="00D55AD2" w:rsidRPr="00C17B31" w:rsidRDefault="00D55AD2">
      <w:pPr>
        <w:pStyle w:val="FootnoteText"/>
        <w:rPr>
          <w:lang w:val="vi-VN"/>
        </w:rPr>
      </w:pPr>
      <w:r>
        <w:rPr>
          <w:rStyle w:val="FootnoteReference"/>
        </w:rPr>
        <w:footnoteRef/>
      </w:r>
      <w:r>
        <w:t xml:space="preserve"> </w:t>
      </w:r>
      <w:r>
        <w:rPr>
          <w:lang w:val="vi-VN"/>
        </w:rPr>
        <w:t>Điều 7 Luật Trợ giúp pháp lý năm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D0BFF"/>
    <w:multiLevelType w:val="hybridMultilevel"/>
    <w:tmpl w:val="C4B61792"/>
    <w:lvl w:ilvl="0" w:tplc="420A088E">
      <w:start w:val="1"/>
      <w:numFmt w:val="bullet"/>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6C2107DF"/>
    <w:multiLevelType w:val="hybridMultilevel"/>
    <w:tmpl w:val="7C683E6A"/>
    <w:lvl w:ilvl="0" w:tplc="F238D3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FE7"/>
    <w:rsid w:val="000212BC"/>
    <w:rsid w:val="00027A4C"/>
    <w:rsid w:val="00033C40"/>
    <w:rsid w:val="00066AE4"/>
    <w:rsid w:val="00082064"/>
    <w:rsid w:val="0008558E"/>
    <w:rsid w:val="000909D5"/>
    <w:rsid w:val="000950F2"/>
    <w:rsid w:val="000D0263"/>
    <w:rsid w:val="000D32B7"/>
    <w:rsid w:val="000F66DF"/>
    <w:rsid w:val="001011EA"/>
    <w:rsid w:val="00107530"/>
    <w:rsid w:val="00115822"/>
    <w:rsid w:val="00130758"/>
    <w:rsid w:val="00135290"/>
    <w:rsid w:val="00147F4D"/>
    <w:rsid w:val="00162C75"/>
    <w:rsid w:val="00164FB3"/>
    <w:rsid w:val="001938D1"/>
    <w:rsid w:val="00196609"/>
    <w:rsid w:val="001A109B"/>
    <w:rsid w:val="001A446C"/>
    <w:rsid w:val="001B2295"/>
    <w:rsid w:val="001C41E4"/>
    <w:rsid w:val="001D3AF6"/>
    <w:rsid w:val="001D7B89"/>
    <w:rsid w:val="001E1FB6"/>
    <w:rsid w:val="001E6F11"/>
    <w:rsid w:val="00217FFA"/>
    <w:rsid w:val="00245350"/>
    <w:rsid w:val="00245D3F"/>
    <w:rsid w:val="00255B7B"/>
    <w:rsid w:val="00264846"/>
    <w:rsid w:val="00271528"/>
    <w:rsid w:val="0027226F"/>
    <w:rsid w:val="002775F3"/>
    <w:rsid w:val="00280971"/>
    <w:rsid w:val="002C27F8"/>
    <w:rsid w:val="002E0A70"/>
    <w:rsid w:val="002E423F"/>
    <w:rsid w:val="002E6235"/>
    <w:rsid w:val="0030378C"/>
    <w:rsid w:val="003063C0"/>
    <w:rsid w:val="00345CA1"/>
    <w:rsid w:val="00346D0D"/>
    <w:rsid w:val="00355D6A"/>
    <w:rsid w:val="003710F5"/>
    <w:rsid w:val="00387425"/>
    <w:rsid w:val="00387BFB"/>
    <w:rsid w:val="003B0D8B"/>
    <w:rsid w:val="003D214F"/>
    <w:rsid w:val="003D5460"/>
    <w:rsid w:val="003E148F"/>
    <w:rsid w:val="003E1A13"/>
    <w:rsid w:val="003E61C8"/>
    <w:rsid w:val="003F0325"/>
    <w:rsid w:val="003F1F36"/>
    <w:rsid w:val="004014D7"/>
    <w:rsid w:val="004132F3"/>
    <w:rsid w:val="0041707F"/>
    <w:rsid w:val="00422560"/>
    <w:rsid w:val="0043169D"/>
    <w:rsid w:val="0043493B"/>
    <w:rsid w:val="004501C8"/>
    <w:rsid w:val="00452226"/>
    <w:rsid w:val="00452596"/>
    <w:rsid w:val="00457D56"/>
    <w:rsid w:val="0046438F"/>
    <w:rsid w:val="00466E57"/>
    <w:rsid w:val="00474014"/>
    <w:rsid w:val="00474C19"/>
    <w:rsid w:val="00475695"/>
    <w:rsid w:val="00477E3E"/>
    <w:rsid w:val="0049046B"/>
    <w:rsid w:val="00492AC0"/>
    <w:rsid w:val="004A07C0"/>
    <w:rsid w:val="004A10E4"/>
    <w:rsid w:val="004A1651"/>
    <w:rsid w:val="004C6AD7"/>
    <w:rsid w:val="00520B59"/>
    <w:rsid w:val="005212A6"/>
    <w:rsid w:val="00525399"/>
    <w:rsid w:val="00532097"/>
    <w:rsid w:val="0053723B"/>
    <w:rsid w:val="005425B6"/>
    <w:rsid w:val="005752E8"/>
    <w:rsid w:val="00584D3A"/>
    <w:rsid w:val="00585116"/>
    <w:rsid w:val="0059288B"/>
    <w:rsid w:val="005A3AB2"/>
    <w:rsid w:val="005A5F81"/>
    <w:rsid w:val="005D1DA6"/>
    <w:rsid w:val="005E3D25"/>
    <w:rsid w:val="006174B0"/>
    <w:rsid w:val="00643B61"/>
    <w:rsid w:val="006469DD"/>
    <w:rsid w:val="00653DC7"/>
    <w:rsid w:val="0067122A"/>
    <w:rsid w:val="00676CB7"/>
    <w:rsid w:val="0069058C"/>
    <w:rsid w:val="006A0371"/>
    <w:rsid w:val="006A061F"/>
    <w:rsid w:val="006B7EBE"/>
    <w:rsid w:val="006C4EDF"/>
    <w:rsid w:val="006C71DE"/>
    <w:rsid w:val="006D1AF9"/>
    <w:rsid w:val="006D58E4"/>
    <w:rsid w:val="006F10BB"/>
    <w:rsid w:val="006F21E2"/>
    <w:rsid w:val="007154E3"/>
    <w:rsid w:val="00721933"/>
    <w:rsid w:val="00723C45"/>
    <w:rsid w:val="0073117C"/>
    <w:rsid w:val="007404BA"/>
    <w:rsid w:val="00753516"/>
    <w:rsid w:val="0075619C"/>
    <w:rsid w:val="007837CD"/>
    <w:rsid w:val="007865D1"/>
    <w:rsid w:val="00793F3C"/>
    <w:rsid w:val="007953E0"/>
    <w:rsid w:val="007A1933"/>
    <w:rsid w:val="007C396E"/>
    <w:rsid w:val="007D2869"/>
    <w:rsid w:val="007D7377"/>
    <w:rsid w:val="007E2DB2"/>
    <w:rsid w:val="008205FF"/>
    <w:rsid w:val="00822A69"/>
    <w:rsid w:val="008235B3"/>
    <w:rsid w:val="0084541F"/>
    <w:rsid w:val="00856A49"/>
    <w:rsid w:val="00867FB1"/>
    <w:rsid w:val="00870529"/>
    <w:rsid w:val="008732CA"/>
    <w:rsid w:val="00881BE9"/>
    <w:rsid w:val="008868A7"/>
    <w:rsid w:val="00887C29"/>
    <w:rsid w:val="00891C6F"/>
    <w:rsid w:val="008A363F"/>
    <w:rsid w:val="008C0C0C"/>
    <w:rsid w:val="008E1508"/>
    <w:rsid w:val="008F0BA5"/>
    <w:rsid w:val="008F6269"/>
    <w:rsid w:val="00901D7D"/>
    <w:rsid w:val="0090672D"/>
    <w:rsid w:val="009227C2"/>
    <w:rsid w:val="0092418C"/>
    <w:rsid w:val="00936869"/>
    <w:rsid w:val="00940A4D"/>
    <w:rsid w:val="00940EBE"/>
    <w:rsid w:val="00941F9A"/>
    <w:rsid w:val="009548CA"/>
    <w:rsid w:val="0095619B"/>
    <w:rsid w:val="009605B6"/>
    <w:rsid w:val="00973814"/>
    <w:rsid w:val="009811A8"/>
    <w:rsid w:val="009868C6"/>
    <w:rsid w:val="00995ED9"/>
    <w:rsid w:val="009B5EFC"/>
    <w:rsid w:val="009D15F1"/>
    <w:rsid w:val="009D6D3B"/>
    <w:rsid w:val="009E3A8B"/>
    <w:rsid w:val="009F1B5C"/>
    <w:rsid w:val="009F3596"/>
    <w:rsid w:val="00A20D93"/>
    <w:rsid w:val="00A21FA7"/>
    <w:rsid w:val="00A247CC"/>
    <w:rsid w:val="00A3182A"/>
    <w:rsid w:val="00A31AEB"/>
    <w:rsid w:val="00A4553B"/>
    <w:rsid w:val="00A500A4"/>
    <w:rsid w:val="00A50842"/>
    <w:rsid w:val="00A63971"/>
    <w:rsid w:val="00A86FAE"/>
    <w:rsid w:val="00A97ADC"/>
    <w:rsid w:val="00AB0FE7"/>
    <w:rsid w:val="00AC6ABB"/>
    <w:rsid w:val="00AD0C6A"/>
    <w:rsid w:val="00AD1F7C"/>
    <w:rsid w:val="00AE2E4E"/>
    <w:rsid w:val="00AF60EE"/>
    <w:rsid w:val="00AF6435"/>
    <w:rsid w:val="00B044E1"/>
    <w:rsid w:val="00B054FF"/>
    <w:rsid w:val="00B070CF"/>
    <w:rsid w:val="00B16B32"/>
    <w:rsid w:val="00B26EEA"/>
    <w:rsid w:val="00B31423"/>
    <w:rsid w:val="00B314CD"/>
    <w:rsid w:val="00B377BF"/>
    <w:rsid w:val="00B37F1D"/>
    <w:rsid w:val="00B410D7"/>
    <w:rsid w:val="00B42A6A"/>
    <w:rsid w:val="00B520A0"/>
    <w:rsid w:val="00B5491D"/>
    <w:rsid w:val="00B568CB"/>
    <w:rsid w:val="00B6073E"/>
    <w:rsid w:val="00B630C1"/>
    <w:rsid w:val="00BA543A"/>
    <w:rsid w:val="00BA589F"/>
    <w:rsid w:val="00BB3EC3"/>
    <w:rsid w:val="00BC6DC4"/>
    <w:rsid w:val="00C001F3"/>
    <w:rsid w:val="00C002F9"/>
    <w:rsid w:val="00C01903"/>
    <w:rsid w:val="00C11F2B"/>
    <w:rsid w:val="00C17B31"/>
    <w:rsid w:val="00C33671"/>
    <w:rsid w:val="00C4228F"/>
    <w:rsid w:val="00C445C0"/>
    <w:rsid w:val="00C4525C"/>
    <w:rsid w:val="00C46082"/>
    <w:rsid w:val="00C47CE7"/>
    <w:rsid w:val="00C54119"/>
    <w:rsid w:val="00C62607"/>
    <w:rsid w:val="00C64B55"/>
    <w:rsid w:val="00C66EC5"/>
    <w:rsid w:val="00C82788"/>
    <w:rsid w:val="00CA06C3"/>
    <w:rsid w:val="00CA24A6"/>
    <w:rsid w:val="00CA354F"/>
    <w:rsid w:val="00CA4327"/>
    <w:rsid w:val="00CB4E12"/>
    <w:rsid w:val="00CE70EF"/>
    <w:rsid w:val="00CF7FC0"/>
    <w:rsid w:val="00D016D7"/>
    <w:rsid w:val="00D01F07"/>
    <w:rsid w:val="00D07369"/>
    <w:rsid w:val="00D32A2A"/>
    <w:rsid w:val="00D40046"/>
    <w:rsid w:val="00D51698"/>
    <w:rsid w:val="00D53291"/>
    <w:rsid w:val="00D55AD2"/>
    <w:rsid w:val="00D6148A"/>
    <w:rsid w:val="00D67F86"/>
    <w:rsid w:val="00D73587"/>
    <w:rsid w:val="00D85090"/>
    <w:rsid w:val="00D90DFF"/>
    <w:rsid w:val="00DA5623"/>
    <w:rsid w:val="00DA6BC0"/>
    <w:rsid w:val="00DB1151"/>
    <w:rsid w:val="00DC0E2E"/>
    <w:rsid w:val="00DC7D7B"/>
    <w:rsid w:val="00DD2B34"/>
    <w:rsid w:val="00DD6859"/>
    <w:rsid w:val="00DE22BB"/>
    <w:rsid w:val="00DE33E7"/>
    <w:rsid w:val="00DF021C"/>
    <w:rsid w:val="00DF5E6D"/>
    <w:rsid w:val="00E05C52"/>
    <w:rsid w:val="00E16386"/>
    <w:rsid w:val="00E17C5A"/>
    <w:rsid w:val="00E22E36"/>
    <w:rsid w:val="00E279A0"/>
    <w:rsid w:val="00E30550"/>
    <w:rsid w:val="00E541BB"/>
    <w:rsid w:val="00E77823"/>
    <w:rsid w:val="00E811A4"/>
    <w:rsid w:val="00E97184"/>
    <w:rsid w:val="00EA24F8"/>
    <w:rsid w:val="00EC1FDE"/>
    <w:rsid w:val="00EC64CD"/>
    <w:rsid w:val="00ED4279"/>
    <w:rsid w:val="00EE4D85"/>
    <w:rsid w:val="00EF3A82"/>
    <w:rsid w:val="00EF408C"/>
    <w:rsid w:val="00EF4F45"/>
    <w:rsid w:val="00F110D8"/>
    <w:rsid w:val="00F11C88"/>
    <w:rsid w:val="00F22580"/>
    <w:rsid w:val="00F234BD"/>
    <w:rsid w:val="00F27D20"/>
    <w:rsid w:val="00F32A58"/>
    <w:rsid w:val="00F3390C"/>
    <w:rsid w:val="00F36A30"/>
    <w:rsid w:val="00F45C2C"/>
    <w:rsid w:val="00F5219A"/>
    <w:rsid w:val="00F521A3"/>
    <w:rsid w:val="00F55528"/>
    <w:rsid w:val="00F646B5"/>
    <w:rsid w:val="00F64768"/>
    <w:rsid w:val="00F839FE"/>
    <w:rsid w:val="00F94150"/>
    <w:rsid w:val="00FC56AC"/>
    <w:rsid w:val="00FE5FFB"/>
    <w:rsid w:val="00FE7BD6"/>
    <w:rsid w:val="00FF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Body CS)"/>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0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0FE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B0F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0F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0F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0F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0F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0F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0FE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B0F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0F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0F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0F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0F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0F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0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FE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0F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0FE7"/>
    <w:pPr>
      <w:spacing w:before="160"/>
      <w:jc w:val="center"/>
    </w:pPr>
    <w:rPr>
      <w:i/>
      <w:iCs/>
      <w:color w:val="404040" w:themeColor="text1" w:themeTint="BF"/>
    </w:rPr>
  </w:style>
  <w:style w:type="character" w:customStyle="1" w:styleId="QuoteChar">
    <w:name w:val="Quote Char"/>
    <w:basedOn w:val="DefaultParagraphFont"/>
    <w:link w:val="Quote"/>
    <w:uiPriority w:val="29"/>
    <w:rsid w:val="00AB0FE7"/>
    <w:rPr>
      <w:i/>
      <w:iCs/>
      <w:color w:val="404040" w:themeColor="text1" w:themeTint="BF"/>
    </w:rPr>
  </w:style>
  <w:style w:type="paragraph" w:styleId="ListParagraph">
    <w:name w:val="List Paragraph"/>
    <w:basedOn w:val="Normal"/>
    <w:uiPriority w:val="34"/>
    <w:qFormat/>
    <w:rsid w:val="00AB0FE7"/>
    <w:pPr>
      <w:ind w:left="720"/>
      <w:contextualSpacing/>
    </w:pPr>
  </w:style>
  <w:style w:type="character" w:styleId="IntenseEmphasis">
    <w:name w:val="Intense Emphasis"/>
    <w:basedOn w:val="DefaultParagraphFont"/>
    <w:uiPriority w:val="21"/>
    <w:qFormat/>
    <w:rsid w:val="00AB0FE7"/>
    <w:rPr>
      <w:i/>
      <w:iCs/>
      <w:color w:val="0F4761" w:themeColor="accent1" w:themeShade="BF"/>
    </w:rPr>
  </w:style>
  <w:style w:type="paragraph" w:styleId="IntenseQuote">
    <w:name w:val="Intense Quote"/>
    <w:basedOn w:val="Normal"/>
    <w:next w:val="Normal"/>
    <w:link w:val="IntenseQuoteChar"/>
    <w:uiPriority w:val="30"/>
    <w:qFormat/>
    <w:rsid w:val="00AB0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FE7"/>
    <w:rPr>
      <w:i/>
      <w:iCs/>
      <w:color w:val="0F4761" w:themeColor="accent1" w:themeShade="BF"/>
    </w:rPr>
  </w:style>
  <w:style w:type="character" w:styleId="IntenseReference">
    <w:name w:val="Intense Reference"/>
    <w:basedOn w:val="DefaultParagraphFont"/>
    <w:uiPriority w:val="32"/>
    <w:qFormat/>
    <w:rsid w:val="00AB0FE7"/>
    <w:rPr>
      <w:b/>
      <w:bCs/>
      <w:smallCaps/>
      <w:color w:val="0F4761" w:themeColor="accent1" w:themeShade="BF"/>
      <w:spacing w:val="5"/>
    </w:rPr>
  </w:style>
  <w:style w:type="character" w:styleId="Hyperlink">
    <w:name w:val="Hyperlink"/>
    <w:basedOn w:val="DefaultParagraphFont"/>
    <w:uiPriority w:val="99"/>
    <w:unhideWhenUsed/>
    <w:rsid w:val="0030378C"/>
    <w:rPr>
      <w:color w:val="467886" w:themeColor="hyperlink"/>
      <w:u w:val="single"/>
    </w:rPr>
  </w:style>
  <w:style w:type="character" w:customStyle="1" w:styleId="UnresolvedMention1">
    <w:name w:val="Unresolved Mention1"/>
    <w:basedOn w:val="DefaultParagraphFont"/>
    <w:uiPriority w:val="99"/>
    <w:semiHidden/>
    <w:unhideWhenUsed/>
    <w:rsid w:val="0030378C"/>
    <w:rPr>
      <w:color w:val="605E5C"/>
      <w:shd w:val="clear" w:color="auto" w:fill="E1DFDD"/>
    </w:rPr>
  </w:style>
  <w:style w:type="character" w:styleId="Strong">
    <w:name w:val="Strong"/>
    <w:basedOn w:val="DefaultParagraphFont"/>
    <w:uiPriority w:val="22"/>
    <w:qFormat/>
    <w:rsid w:val="00585116"/>
    <w:rPr>
      <w:b/>
      <w:bCs/>
    </w:rPr>
  </w:style>
  <w:style w:type="paragraph" w:styleId="NormalWeb">
    <w:name w:val="Normal (Web)"/>
    <w:basedOn w:val="Normal"/>
    <w:link w:val="NormalWebChar"/>
    <w:uiPriority w:val="99"/>
    <w:unhideWhenUsed/>
    <w:rsid w:val="005A5F81"/>
    <w:pPr>
      <w:spacing w:before="100" w:beforeAutospacing="1" w:after="100" w:afterAutospacing="1" w:line="240" w:lineRule="auto"/>
    </w:pPr>
    <w:rPr>
      <w:rFonts w:eastAsia="Times New Roman" w:cs="Times New Roman"/>
      <w:kern w:val="0"/>
      <w:sz w:val="24"/>
      <w14:ligatures w14:val="none"/>
    </w:rPr>
  </w:style>
  <w:style w:type="character" w:customStyle="1" w:styleId="NormalWebChar">
    <w:name w:val="Normal (Web) Char"/>
    <w:link w:val="NormalWeb"/>
    <w:uiPriority w:val="99"/>
    <w:locked/>
    <w:rsid w:val="00C01903"/>
    <w:rPr>
      <w:rFonts w:eastAsia="Times New Roman" w:cs="Times New Roman"/>
      <w:kern w:val="0"/>
      <w:sz w:val="24"/>
      <w14:ligatures w14:val="none"/>
    </w:rPr>
  </w:style>
  <w:style w:type="character" w:styleId="FollowedHyperlink">
    <w:name w:val="FollowedHyperlink"/>
    <w:basedOn w:val="DefaultParagraphFont"/>
    <w:uiPriority w:val="99"/>
    <w:semiHidden/>
    <w:unhideWhenUsed/>
    <w:rsid w:val="00E279A0"/>
    <w:rPr>
      <w:color w:val="96607D" w:themeColor="followedHyperlink"/>
      <w:u w:val="single"/>
    </w:rPr>
  </w:style>
  <w:style w:type="paragraph" w:styleId="FootnoteText">
    <w:name w:val="footnote text"/>
    <w:basedOn w:val="Normal"/>
    <w:link w:val="FootnoteTextChar"/>
    <w:uiPriority w:val="99"/>
    <w:semiHidden/>
    <w:unhideWhenUsed/>
    <w:rsid w:val="00F23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4BD"/>
    <w:rPr>
      <w:sz w:val="20"/>
      <w:szCs w:val="20"/>
    </w:rPr>
  </w:style>
  <w:style w:type="character" w:styleId="FootnoteReference">
    <w:name w:val="footnote reference"/>
    <w:basedOn w:val="DefaultParagraphFont"/>
    <w:uiPriority w:val="99"/>
    <w:semiHidden/>
    <w:unhideWhenUsed/>
    <w:rsid w:val="00F234BD"/>
    <w:rPr>
      <w:vertAlign w:val="superscript"/>
    </w:rPr>
  </w:style>
  <w:style w:type="paragraph" w:customStyle="1" w:styleId="description">
    <w:name w:val="description"/>
    <w:basedOn w:val="Normal"/>
    <w:rsid w:val="00F64768"/>
    <w:pPr>
      <w:spacing w:before="100" w:beforeAutospacing="1" w:after="100" w:afterAutospacing="1" w:line="240" w:lineRule="auto"/>
    </w:pPr>
    <w:rPr>
      <w:rFonts w:eastAsia="Times New Roman" w:cs="Times New Roman"/>
      <w:kern w:val="0"/>
      <w:sz w:val="24"/>
      <w14:ligatures w14:val="none"/>
    </w:rPr>
  </w:style>
  <w:style w:type="paragraph" w:styleId="BodyTextIndent">
    <w:name w:val="Body Text Indent"/>
    <w:basedOn w:val="Normal"/>
    <w:link w:val="BodyTextIndentChar"/>
    <w:uiPriority w:val="99"/>
    <w:semiHidden/>
    <w:unhideWhenUsed/>
    <w:rsid w:val="00D53291"/>
    <w:pPr>
      <w:spacing w:before="100" w:beforeAutospacing="1" w:after="100" w:afterAutospacing="1" w:line="240" w:lineRule="auto"/>
    </w:pPr>
    <w:rPr>
      <w:rFonts w:eastAsia="Times New Roman" w:cs="Times New Roman"/>
      <w:kern w:val="0"/>
      <w:sz w:val="24"/>
      <w14:ligatures w14:val="none"/>
    </w:rPr>
  </w:style>
  <w:style w:type="character" w:customStyle="1" w:styleId="BodyTextIndentChar">
    <w:name w:val="Body Text Indent Char"/>
    <w:basedOn w:val="DefaultParagraphFont"/>
    <w:link w:val="BodyTextIndent"/>
    <w:uiPriority w:val="99"/>
    <w:semiHidden/>
    <w:rsid w:val="00D53291"/>
    <w:rPr>
      <w:rFonts w:eastAsia="Times New Roman" w:cs="Times New Roman"/>
      <w:kern w:val="0"/>
      <w:sz w:val="24"/>
      <w14:ligatures w14:val="none"/>
    </w:rPr>
  </w:style>
  <w:style w:type="paragraph" w:styleId="BodyText">
    <w:name w:val="Body Text"/>
    <w:basedOn w:val="Normal"/>
    <w:link w:val="BodyTextChar"/>
    <w:uiPriority w:val="99"/>
    <w:semiHidden/>
    <w:unhideWhenUsed/>
    <w:rsid w:val="00D53291"/>
    <w:pPr>
      <w:spacing w:before="100" w:beforeAutospacing="1" w:after="100" w:afterAutospacing="1" w:line="240" w:lineRule="auto"/>
    </w:pPr>
    <w:rPr>
      <w:rFonts w:eastAsia="Times New Roman" w:cs="Times New Roman"/>
      <w:kern w:val="0"/>
      <w:sz w:val="24"/>
      <w14:ligatures w14:val="none"/>
    </w:rPr>
  </w:style>
  <w:style w:type="character" w:customStyle="1" w:styleId="BodyTextChar">
    <w:name w:val="Body Text Char"/>
    <w:basedOn w:val="DefaultParagraphFont"/>
    <w:link w:val="BodyText"/>
    <w:uiPriority w:val="99"/>
    <w:semiHidden/>
    <w:rsid w:val="00D53291"/>
    <w:rPr>
      <w:rFonts w:eastAsia="Times New Roman" w:cs="Times New Roman"/>
      <w:kern w:val="0"/>
      <w:sz w:val="24"/>
      <w14:ligatures w14:val="none"/>
    </w:rPr>
  </w:style>
  <w:style w:type="paragraph" w:styleId="BodyTextIndent2">
    <w:name w:val="Body Text Indent 2"/>
    <w:basedOn w:val="Normal"/>
    <w:link w:val="BodyTextIndent2Char"/>
    <w:uiPriority w:val="99"/>
    <w:semiHidden/>
    <w:unhideWhenUsed/>
    <w:rsid w:val="00D53291"/>
    <w:pPr>
      <w:spacing w:before="100" w:beforeAutospacing="1" w:after="100" w:afterAutospacing="1" w:line="240" w:lineRule="auto"/>
    </w:pPr>
    <w:rPr>
      <w:rFonts w:eastAsia="Times New Roman" w:cs="Times New Roman"/>
      <w:kern w:val="0"/>
      <w:sz w:val="24"/>
      <w14:ligatures w14:val="none"/>
    </w:rPr>
  </w:style>
  <w:style w:type="character" w:customStyle="1" w:styleId="BodyTextIndent2Char">
    <w:name w:val="Body Text Indent 2 Char"/>
    <w:basedOn w:val="DefaultParagraphFont"/>
    <w:link w:val="BodyTextIndent2"/>
    <w:uiPriority w:val="99"/>
    <w:semiHidden/>
    <w:rsid w:val="00D53291"/>
    <w:rPr>
      <w:rFonts w:eastAsia="Times New Roman" w:cs="Times New Roman"/>
      <w:kern w:val="0"/>
      <w:sz w:val="24"/>
      <w14:ligatures w14:val="none"/>
    </w:rPr>
  </w:style>
  <w:style w:type="paragraph" w:customStyle="1" w:styleId="normal-p">
    <w:name w:val="normal-p"/>
    <w:basedOn w:val="Normal"/>
    <w:rsid w:val="00D53291"/>
    <w:pPr>
      <w:spacing w:before="100" w:beforeAutospacing="1" w:after="100" w:afterAutospacing="1" w:line="240" w:lineRule="auto"/>
    </w:pPr>
    <w:rPr>
      <w:rFonts w:eastAsia="Times New Roman" w:cs="Times New Roman"/>
      <w:kern w:val="0"/>
      <w:sz w:val="24"/>
      <w14:ligatures w14:val="none"/>
    </w:rPr>
  </w:style>
  <w:style w:type="paragraph" w:styleId="BalloonText">
    <w:name w:val="Balloon Text"/>
    <w:basedOn w:val="Normal"/>
    <w:link w:val="BalloonTextChar"/>
    <w:uiPriority w:val="99"/>
    <w:semiHidden/>
    <w:unhideWhenUsed/>
    <w:rsid w:val="00856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49"/>
    <w:rPr>
      <w:rFonts w:ascii="Segoe UI" w:hAnsi="Segoe UI" w:cs="Segoe UI"/>
      <w:sz w:val="18"/>
      <w:szCs w:val="18"/>
    </w:rPr>
  </w:style>
  <w:style w:type="paragraph" w:styleId="Revision">
    <w:name w:val="Revision"/>
    <w:hidden/>
    <w:uiPriority w:val="99"/>
    <w:semiHidden/>
    <w:rsid w:val="009D6D3B"/>
    <w:pPr>
      <w:spacing w:after="0" w:line="240" w:lineRule="auto"/>
    </w:pPr>
  </w:style>
  <w:style w:type="character" w:customStyle="1" w:styleId="UnresolvedMention2">
    <w:name w:val="Unresolved Mention2"/>
    <w:basedOn w:val="DefaultParagraphFont"/>
    <w:uiPriority w:val="99"/>
    <w:semiHidden/>
    <w:unhideWhenUsed/>
    <w:rsid w:val="009D6D3B"/>
    <w:rPr>
      <w:color w:val="605E5C"/>
      <w:shd w:val="clear" w:color="auto" w:fill="E1DFDD"/>
    </w:rPr>
  </w:style>
  <w:style w:type="character" w:customStyle="1" w:styleId="UnresolvedMention">
    <w:name w:val="Unresolved Mention"/>
    <w:basedOn w:val="DefaultParagraphFont"/>
    <w:uiPriority w:val="99"/>
    <w:semiHidden/>
    <w:unhideWhenUsed/>
    <w:rsid w:val="00D735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Body CS)"/>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0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0FE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B0F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0F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0F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0F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0F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0F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0FE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B0F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0F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0F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0F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0F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0F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0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FE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0F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0FE7"/>
    <w:pPr>
      <w:spacing w:before="160"/>
      <w:jc w:val="center"/>
    </w:pPr>
    <w:rPr>
      <w:i/>
      <w:iCs/>
      <w:color w:val="404040" w:themeColor="text1" w:themeTint="BF"/>
    </w:rPr>
  </w:style>
  <w:style w:type="character" w:customStyle="1" w:styleId="QuoteChar">
    <w:name w:val="Quote Char"/>
    <w:basedOn w:val="DefaultParagraphFont"/>
    <w:link w:val="Quote"/>
    <w:uiPriority w:val="29"/>
    <w:rsid w:val="00AB0FE7"/>
    <w:rPr>
      <w:i/>
      <w:iCs/>
      <w:color w:val="404040" w:themeColor="text1" w:themeTint="BF"/>
    </w:rPr>
  </w:style>
  <w:style w:type="paragraph" w:styleId="ListParagraph">
    <w:name w:val="List Paragraph"/>
    <w:basedOn w:val="Normal"/>
    <w:uiPriority w:val="34"/>
    <w:qFormat/>
    <w:rsid w:val="00AB0FE7"/>
    <w:pPr>
      <w:ind w:left="720"/>
      <w:contextualSpacing/>
    </w:pPr>
  </w:style>
  <w:style w:type="character" w:styleId="IntenseEmphasis">
    <w:name w:val="Intense Emphasis"/>
    <w:basedOn w:val="DefaultParagraphFont"/>
    <w:uiPriority w:val="21"/>
    <w:qFormat/>
    <w:rsid w:val="00AB0FE7"/>
    <w:rPr>
      <w:i/>
      <w:iCs/>
      <w:color w:val="0F4761" w:themeColor="accent1" w:themeShade="BF"/>
    </w:rPr>
  </w:style>
  <w:style w:type="paragraph" w:styleId="IntenseQuote">
    <w:name w:val="Intense Quote"/>
    <w:basedOn w:val="Normal"/>
    <w:next w:val="Normal"/>
    <w:link w:val="IntenseQuoteChar"/>
    <w:uiPriority w:val="30"/>
    <w:qFormat/>
    <w:rsid w:val="00AB0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FE7"/>
    <w:rPr>
      <w:i/>
      <w:iCs/>
      <w:color w:val="0F4761" w:themeColor="accent1" w:themeShade="BF"/>
    </w:rPr>
  </w:style>
  <w:style w:type="character" w:styleId="IntenseReference">
    <w:name w:val="Intense Reference"/>
    <w:basedOn w:val="DefaultParagraphFont"/>
    <w:uiPriority w:val="32"/>
    <w:qFormat/>
    <w:rsid w:val="00AB0FE7"/>
    <w:rPr>
      <w:b/>
      <w:bCs/>
      <w:smallCaps/>
      <w:color w:val="0F4761" w:themeColor="accent1" w:themeShade="BF"/>
      <w:spacing w:val="5"/>
    </w:rPr>
  </w:style>
  <w:style w:type="character" w:styleId="Hyperlink">
    <w:name w:val="Hyperlink"/>
    <w:basedOn w:val="DefaultParagraphFont"/>
    <w:uiPriority w:val="99"/>
    <w:unhideWhenUsed/>
    <w:rsid w:val="0030378C"/>
    <w:rPr>
      <w:color w:val="467886" w:themeColor="hyperlink"/>
      <w:u w:val="single"/>
    </w:rPr>
  </w:style>
  <w:style w:type="character" w:customStyle="1" w:styleId="UnresolvedMention1">
    <w:name w:val="Unresolved Mention1"/>
    <w:basedOn w:val="DefaultParagraphFont"/>
    <w:uiPriority w:val="99"/>
    <w:semiHidden/>
    <w:unhideWhenUsed/>
    <w:rsid w:val="0030378C"/>
    <w:rPr>
      <w:color w:val="605E5C"/>
      <w:shd w:val="clear" w:color="auto" w:fill="E1DFDD"/>
    </w:rPr>
  </w:style>
  <w:style w:type="character" w:styleId="Strong">
    <w:name w:val="Strong"/>
    <w:basedOn w:val="DefaultParagraphFont"/>
    <w:uiPriority w:val="22"/>
    <w:qFormat/>
    <w:rsid w:val="00585116"/>
    <w:rPr>
      <w:b/>
      <w:bCs/>
    </w:rPr>
  </w:style>
  <w:style w:type="paragraph" w:styleId="NormalWeb">
    <w:name w:val="Normal (Web)"/>
    <w:basedOn w:val="Normal"/>
    <w:link w:val="NormalWebChar"/>
    <w:uiPriority w:val="99"/>
    <w:unhideWhenUsed/>
    <w:rsid w:val="005A5F81"/>
    <w:pPr>
      <w:spacing w:before="100" w:beforeAutospacing="1" w:after="100" w:afterAutospacing="1" w:line="240" w:lineRule="auto"/>
    </w:pPr>
    <w:rPr>
      <w:rFonts w:eastAsia="Times New Roman" w:cs="Times New Roman"/>
      <w:kern w:val="0"/>
      <w:sz w:val="24"/>
      <w14:ligatures w14:val="none"/>
    </w:rPr>
  </w:style>
  <w:style w:type="character" w:customStyle="1" w:styleId="NormalWebChar">
    <w:name w:val="Normal (Web) Char"/>
    <w:link w:val="NormalWeb"/>
    <w:uiPriority w:val="99"/>
    <w:locked/>
    <w:rsid w:val="00C01903"/>
    <w:rPr>
      <w:rFonts w:eastAsia="Times New Roman" w:cs="Times New Roman"/>
      <w:kern w:val="0"/>
      <w:sz w:val="24"/>
      <w14:ligatures w14:val="none"/>
    </w:rPr>
  </w:style>
  <w:style w:type="character" w:styleId="FollowedHyperlink">
    <w:name w:val="FollowedHyperlink"/>
    <w:basedOn w:val="DefaultParagraphFont"/>
    <w:uiPriority w:val="99"/>
    <w:semiHidden/>
    <w:unhideWhenUsed/>
    <w:rsid w:val="00E279A0"/>
    <w:rPr>
      <w:color w:val="96607D" w:themeColor="followedHyperlink"/>
      <w:u w:val="single"/>
    </w:rPr>
  </w:style>
  <w:style w:type="paragraph" w:styleId="FootnoteText">
    <w:name w:val="footnote text"/>
    <w:basedOn w:val="Normal"/>
    <w:link w:val="FootnoteTextChar"/>
    <w:uiPriority w:val="99"/>
    <w:semiHidden/>
    <w:unhideWhenUsed/>
    <w:rsid w:val="00F23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4BD"/>
    <w:rPr>
      <w:sz w:val="20"/>
      <w:szCs w:val="20"/>
    </w:rPr>
  </w:style>
  <w:style w:type="character" w:styleId="FootnoteReference">
    <w:name w:val="footnote reference"/>
    <w:basedOn w:val="DefaultParagraphFont"/>
    <w:uiPriority w:val="99"/>
    <w:semiHidden/>
    <w:unhideWhenUsed/>
    <w:rsid w:val="00F234BD"/>
    <w:rPr>
      <w:vertAlign w:val="superscript"/>
    </w:rPr>
  </w:style>
  <w:style w:type="paragraph" w:customStyle="1" w:styleId="description">
    <w:name w:val="description"/>
    <w:basedOn w:val="Normal"/>
    <w:rsid w:val="00F64768"/>
    <w:pPr>
      <w:spacing w:before="100" w:beforeAutospacing="1" w:after="100" w:afterAutospacing="1" w:line="240" w:lineRule="auto"/>
    </w:pPr>
    <w:rPr>
      <w:rFonts w:eastAsia="Times New Roman" w:cs="Times New Roman"/>
      <w:kern w:val="0"/>
      <w:sz w:val="24"/>
      <w14:ligatures w14:val="none"/>
    </w:rPr>
  </w:style>
  <w:style w:type="paragraph" w:styleId="BodyTextIndent">
    <w:name w:val="Body Text Indent"/>
    <w:basedOn w:val="Normal"/>
    <w:link w:val="BodyTextIndentChar"/>
    <w:uiPriority w:val="99"/>
    <w:semiHidden/>
    <w:unhideWhenUsed/>
    <w:rsid w:val="00D53291"/>
    <w:pPr>
      <w:spacing w:before="100" w:beforeAutospacing="1" w:after="100" w:afterAutospacing="1" w:line="240" w:lineRule="auto"/>
    </w:pPr>
    <w:rPr>
      <w:rFonts w:eastAsia="Times New Roman" w:cs="Times New Roman"/>
      <w:kern w:val="0"/>
      <w:sz w:val="24"/>
      <w14:ligatures w14:val="none"/>
    </w:rPr>
  </w:style>
  <w:style w:type="character" w:customStyle="1" w:styleId="BodyTextIndentChar">
    <w:name w:val="Body Text Indent Char"/>
    <w:basedOn w:val="DefaultParagraphFont"/>
    <w:link w:val="BodyTextIndent"/>
    <w:uiPriority w:val="99"/>
    <w:semiHidden/>
    <w:rsid w:val="00D53291"/>
    <w:rPr>
      <w:rFonts w:eastAsia="Times New Roman" w:cs="Times New Roman"/>
      <w:kern w:val="0"/>
      <w:sz w:val="24"/>
      <w14:ligatures w14:val="none"/>
    </w:rPr>
  </w:style>
  <w:style w:type="paragraph" w:styleId="BodyText">
    <w:name w:val="Body Text"/>
    <w:basedOn w:val="Normal"/>
    <w:link w:val="BodyTextChar"/>
    <w:uiPriority w:val="99"/>
    <w:semiHidden/>
    <w:unhideWhenUsed/>
    <w:rsid w:val="00D53291"/>
    <w:pPr>
      <w:spacing w:before="100" w:beforeAutospacing="1" w:after="100" w:afterAutospacing="1" w:line="240" w:lineRule="auto"/>
    </w:pPr>
    <w:rPr>
      <w:rFonts w:eastAsia="Times New Roman" w:cs="Times New Roman"/>
      <w:kern w:val="0"/>
      <w:sz w:val="24"/>
      <w14:ligatures w14:val="none"/>
    </w:rPr>
  </w:style>
  <w:style w:type="character" w:customStyle="1" w:styleId="BodyTextChar">
    <w:name w:val="Body Text Char"/>
    <w:basedOn w:val="DefaultParagraphFont"/>
    <w:link w:val="BodyText"/>
    <w:uiPriority w:val="99"/>
    <w:semiHidden/>
    <w:rsid w:val="00D53291"/>
    <w:rPr>
      <w:rFonts w:eastAsia="Times New Roman" w:cs="Times New Roman"/>
      <w:kern w:val="0"/>
      <w:sz w:val="24"/>
      <w14:ligatures w14:val="none"/>
    </w:rPr>
  </w:style>
  <w:style w:type="paragraph" w:styleId="BodyTextIndent2">
    <w:name w:val="Body Text Indent 2"/>
    <w:basedOn w:val="Normal"/>
    <w:link w:val="BodyTextIndent2Char"/>
    <w:uiPriority w:val="99"/>
    <w:semiHidden/>
    <w:unhideWhenUsed/>
    <w:rsid w:val="00D53291"/>
    <w:pPr>
      <w:spacing w:before="100" w:beforeAutospacing="1" w:after="100" w:afterAutospacing="1" w:line="240" w:lineRule="auto"/>
    </w:pPr>
    <w:rPr>
      <w:rFonts w:eastAsia="Times New Roman" w:cs="Times New Roman"/>
      <w:kern w:val="0"/>
      <w:sz w:val="24"/>
      <w14:ligatures w14:val="none"/>
    </w:rPr>
  </w:style>
  <w:style w:type="character" w:customStyle="1" w:styleId="BodyTextIndent2Char">
    <w:name w:val="Body Text Indent 2 Char"/>
    <w:basedOn w:val="DefaultParagraphFont"/>
    <w:link w:val="BodyTextIndent2"/>
    <w:uiPriority w:val="99"/>
    <w:semiHidden/>
    <w:rsid w:val="00D53291"/>
    <w:rPr>
      <w:rFonts w:eastAsia="Times New Roman" w:cs="Times New Roman"/>
      <w:kern w:val="0"/>
      <w:sz w:val="24"/>
      <w14:ligatures w14:val="none"/>
    </w:rPr>
  </w:style>
  <w:style w:type="paragraph" w:customStyle="1" w:styleId="normal-p">
    <w:name w:val="normal-p"/>
    <w:basedOn w:val="Normal"/>
    <w:rsid w:val="00D53291"/>
    <w:pPr>
      <w:spacing w:before="100" w:beforeAutospacing="1" w:after="100" w:afterAutospacing="1" w:line="240" w:lineRule="auto"/>
    </w:pPr>
    <w:rPr>
      <w:rFonts w:eastAsia="Times New Roman" w:cs="Times New Roman"/>
      <w:kern w:val="0"/>
      <w:sz w:val="24"/>
      <w14:ligatures w14:val="none"/>
    </w:rPr>
  </w:style>
  <w:style w:type="paragraph" w:styleId="BalloonText">
    <w:name w:val="Balloon Text"/>
    <w:basedOn w:val="Normal"/>
    <w:link w:val="BalloonTextChar"/>
    <w:uiPriority w:val="99"/>
    <w:semiHidden/>
    <w:unhideWhenUsed/>
    <w:rsid w:val="00856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49"/>
    <w:rPr>
      <w:rFonts w:ascii="Segoe UI" w:hAnsi="Segoe UI" w:cs="Segoe UI"/>
      <w:sz w:val="18"/>
      <w:szCs w:val="18"/>
    </w:rPr>
  </w:style>
  <w:style w:type="paragraph" w:styleId="Revision">
    <w:name w:val="Revision"/>
    <w:hidden/>
    <w:uiPriority w:val="99"/>
    <w:semiHidden/>
    <w:rsid w:val="009D6D3B"/>
    <w:pPr>
      <w:spacing w:after="0" w:line="240" w:lineRule="auto"/>
    </w:pPr>
  </w:style>
  <w:style w:type="character" w:customStyle="1" w:styleId="UnresolvedMention2">
    <w:name w:val="Unresolved Mention2"/>
    <w:basedOn w:val="DefaultParagraphFont"/>
    <w:uiPriority w:val="99"/>
    <w:semiHidden/>
    <w:unhideWhenUsed/>
    <w:rsid w:val="009D6D3B"/>
    <w:rPr>
      <w:color w:val="605E5C"/>
      <w:shd w:val="clear" w:color="auto" w:fill="E1DFDD"/>
    </w:rPr>
  </w:style>
  <w:style w:type="character" w:customStyle="1" w:styleId="UnresolvedMention">
    <w:name w:val="Unresolved Mention"/>
    <w:basedOn w:val="DefaultParagraphFont"/>
    <w:uiPriority w:val="99"/>
    <w:semiHidden/>
    <w:unhideWhenUsed/>
    <w:rsid w:val="00D7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6305">
      <w:bodyDiv w:val="1"/>
      <w:marLeft w:val="0"/>
      <w:marRight w:val="0"/>
      <w:marTop w:val="0"/>
      <w:marBottom w:val="0"/>
      <w:divBdr>
        <w:top w:val="none" w:sz="0" w:space="0" w:color="auto"/>
        <w:left w:val="none" w:sz="0" w:space="0" w:color="auto"/>
        <w:bottom w:val="none" w:sz="0" w:space="0" w:color="auto"/>
        <w:right w:val="none" w:sz="0" w:space="0" w:color="auto"/>
      </w:divBdr>
    </w:div>
    <w:div w:id="213934579">
      <w:bodyDiv w:val="1"/>
      <w:marLeft w:val="0"/>
      <w:marRight w:val="0"/>
      <w:marTop w:val="0"/>
      <w:marBottom w:val="0"/>
      <w:divBdr>
        <w:top w:val="none" w:sz="0" w:space="0" w:color="auto"/>
        <w:left w:val="none" w:sz="0" w:space="0" w:color="auto"/>
        <w:bottom w:val="none" w:sz="0" w:space="0" w:color="auto"/>
        <w:right w:val="none" w:sz="0" w:space="0" w:color="auto"/>
      </w:divBdr>
    </w:div>
    <w:div w:id="255289413">
      <w:bodyDiv w:val="1"/>
      <w:marLeft w:val="0"/>
      <w:marRight w:val="0"/>
      <w:marTop w:val="0"/>
      <w:marBottom w:val="0"/>
      <w:divBdr>
        <w:top w:val="none" w:sz="0" w:space="0" w:color="auto"/>
        <w:left w:val="none" w:sz="0" w:space="0" w:color="auto"/>
        <w:bottom w:val="none" w:sz="0" w:space="0" w:color="auto"/>
        <w:right w:val="none" w:sz="0" w:space="0" w:color="auto"/>
      </w:divBdr>
    </w:div>
    <w:div w:id="410395732">
      <w:bodyDiv w:val="1"/>
      <w:marLeft w:val="0"/>
      <w:marRight w:val="0"/>
      <w:marTop w:val="0"/>
      <w:marBottom w:val="0"/>
      <w:divBdr>
        <w:top w:val="none" w:sz="0" w:space="0" w:color="auto"/>
        <w:left w:val="none" w:sz="0" w:space="0" w:color="auto"/>
        <w:bottom w:val="none" w:sz="0" w:space="0" w:color="auto"/>
        <w:right w:val="none" w:sz="0" w:space="0" w:color="auto"/>
      </w:divBdr>
    </w:div>
    <w:div w:id="444154992">
      <w:bodyDiv w:val="1"/>
      <w:marLeft w:val="0"/>
      <w:marRight w:val="0"/>
      <w:marTop w:val="0"/>
      <w:marBottom w:val="0"/>
      <w:divBdr>
        <w:top w:val="none" w:sz="0" w:space="0" w:color="auto"/>
        <w:left w:val="none" w:sz="0" w:space="0" w:color="auto"/>
        <w:bottom w:val="none" w:sz="0" w:space="0" w:color="auto"/>
        <w:right w:val="none" w:sz="0" w:space="0" w:color="auto"/>
      </w:divBdr>
      <w:divsChild>
        <w:div w:id="1965237239">
          <w:marLeft w:val="0"/>
          <w:marRight w:val="0"/>
          <w:marTop w:val="0"/>
          <w:marBottom w:val="0"/>
          <w:divBdr>
            <w:top w:val="none" w:sz="0" w:space="0" w:color="auto"/>
            <w:left w:val="none" w:sz="0" w:space="0" w:color="auto"/>
            <w:bottom w:val="none" w:sz="0" w:space="0" w:color="auto"/>
            <w:right w:val="none" w:sz="0" w:space="0" w:color="auto"/>
          </w:divBdr>
          <w:divsChild>
            <w:div w:id="1631785161">
              <w:marLeft w:val="-180"/>
              <w:marRight w:val="-180"/>
              <w:marTop w:val="0"/>
              <w:marBottom w:val="0"/>
              <w:divBdr>
                <w:top w:val="none" w:sz="0" w:space="0" w:color="auto"/>
                <w:left w:val="none" w:sz="0" w:space="0" w:color="auto"/>
                <w:bottom w:val="none" w:sz="0" w:space="0" w:color="auto"/>
                <w:right w:val="none" w:sz="0" w:space="0" w:color="auto"/>
              </w:divBdr>
              <w:divsChild>
                <w:div w:id="1880505199">
                  <w:marLeft w:val="0"/>
                  <w:marRight w:val="0"/>
                  <w:marTop w:val="0"/>
                  <w:marBottom w:val="0"/>
                  <w:divBdr>
                    <w:top w:val="none" w:sz="0" w:space="0" w:color="auto"/>
                    <w:left w:val="none" w:sz="0" w:space="0" w:color="auto"/>
                    <w:bottom w:val="none" w:sz="0" w:space="0" w:color="auto"/>
                    <w:right w:val="none" w:sz="0" w:space="0" w:color="auto"/>
                  </w:divBdr>
                  <w:divsChild>
                    <w:div w:id="43218958">
                      <w:marLeft w:val="-180"/>
                      <w:marRight w:val="-180"/>
                      <w:marTop w:val="0"/>
                      <w:marBottom w:val="0"/>
                      <w:divBdr>
                        <w:top w:val="none" w:sz="0" w:space="0" w:color="auto"/>
                        <w:left w:val="none" w:sz="0" w:space="0" w:color="auto"/>
                        <w:bottom w:val="none" w:sz="0" w:space="0" w:color="auto"/>
                        <w:right w:val="none" w:sz="0" w:space="0" w:color="auto"/>
                      </w:divBdr>
                      <w:divsChild>
                        <w:div w:id="611060958">
                          <w:marLeft w:val="0"/>
                          <w:marRight w:val="0"/>
                          <w:marTop w:val="0"/>
                          <w:marBottom w:val="0"/>
                          <w:divBdr>
                            <w:top w:val="none" w:sz="0" w:space="0" w:color="auto"/>
                            <w:left w:val="none" w:sz="0" w:space="0" w:color="auto"/>
                            <w:bottom w:val="none" w:sz="0" w:space="0" w:color="auto"/>
                            <w:right w:val="none" w:sz="0" w:space="0" w:color="auto"/>
                          </w:divBdr>
                          <w:divsChild>
                            <w:div w:id="844831307">
                              <w:marLeft w:val="0"/>
                              <w:marRight w:val="0"/>
                              <w:marTop w:val="0"/>
                              <w:marBottom w:val="0"/>
                              <w:divBdr>
                                <w:top w:val="none" w:sz="0" w:space="0" w:color="auto"/>
                                <w:left w:val="none" w:sz="0" w:space="0" w:color="auto"/>
                                <w:bottom w:val="none" w:sz="0" w:space="0" w:color="auto"/>
                                <w:right w:val="none" w:sz="0" w:space="0" w:color="auto"/>
                              </w:divBdr>
                              <w:divsChild>
                                <w:div w:id="94134473">
                                  <w:marLeft w:val="0"/>
                                  <w:marRight w:val="0"/>
                                  <w:marTop w:val="0"/>
                                  <w:marBottom w:val="0"/>
                                  <w:divBdr>
                                    <w:top w:val="none" w:sz="0" w:space="0" w:color="auto"/>
                                    <w:left w:val="none" w:sz="0" w:space="0" w:color="auto"/>
                                    <w:bottom w:val="none" w:sz="0" w:space="0" w:color="auto"/>
                                    <w:right w:val="none" w:sz="0" w:space="0" w:color="auto"/>
                                  </w:divBdr>
                                  <w:divsChild>
                                    <w:div w:id="1181353324">
                                      <w:marLeft w:val="0"/>
                                      <w:marRight w:val="0"/>
                                      <w:marTop w:val="0"/>
                                      <w:marBottom w:val="0"/>
                                      <w:divBdr>
                                        <w:top w:val="none" w:sz="0" w:space="0" w:color="auto"/>
                                        <w:left w:val="none" w:sz="0" w:space="0" w:color="auto"/>
                                        <w:bottom w:val="none" w:sz="0" w:space="0" w:color="auto"/>
                                        <w:right w:val="none" w:sz="0" w:space="0" w:color="auto"/>
                                      </w:divBdr>
                                      <w:divsChild>
                                        <w:div w:id="12707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8496">
                              <w:marLeft w:val="0"/>
                              <w:marRight w:val="0"/>
                              <w:marTop w:val="0"/>
                              <w:marBottom w:val="150"/>
                              <w:divBdr>
                                <w:top w:val="none" w:sz="0" w:space="0" w:color="auto"/>
                                <w:left w:val="none" w:sz="0" w:space="0" w:color="auto"/>
                                <w:bottom w:val="none" w:sz="0" w:space="0" w:color="auto"/>
                                <w:right w:val="none" w:sz="0" w:space="0" w:color="auto"/>
                              </w:divBdr>
                              <w:divsChild>
                                <w:div w:id="1423602901">
                                  <w:marLeft w:val="0"/>
                                  <w:marRight w:val="0"/>
                                  <w:marTop w:val="0"/>
                                  <w:marBottom w:val="0"/>
                                  <w:divBdr>
                                    <w:top w:val="none" w:sz="0" w:space="0" w:color="auto"/>
                                    <w:left w:val="none" w:sz="0" w:space="0" w:color="auto"/>
                                    <w:bottom w:val="none" w:sz="0" w:space="0" w:color="auto"/>
                                    <w:right w:val="none" w:sz="0" w:space="0" w:color="auto"/>
                                  </w:divBdr>
                                  <w:divsChild>
                                    <w:div w:id="1303923593">
                                      <w:marLeft w:val="0"/>
                                      <w:marRight w:val="0"/>
                                      <w:marTop w:val="0"/>
                                      <w:marBottom w:val="0"/>
                                      <w:divBdr>
                                        <w:top w:val="none" w:sz="0" w:space="0" w:color="auto"/>
                                        <w:left w:val="none" w:sz="0" w:space="0" w:color="auto"/>
                                        <w:bottom w:val="none" w:sz="0" w:space="0" w:color="auto"/>
                                        <w:right w:val="none" w:sz="0" w:space="0" w:color="auto"/>
                                      </w:divBdr>
                                      <w:divsChild>
                                        <w:div w:id="1178274789">
                                          <w:marLeft w:val="0"/>
                                          <w:marRight w:val="0"/>
                                          <w:marTop w:val="0"/>
                                          <w:marBottom w:val="0"/>
                                          <w:divBdr>
                                            <w:top w:val="none" w:sz="0" w:space="0" w:color="auto"/>
                                            <w:left w:val="none" w:sz="0" w:space="0" w:color="auto"/>
                                            <w:bottom w:val="none" w:sz="0" w:space="0" w:color="auto"/>
                                            <w:right w:val="none" w:sz="0" w:space="0" w:color="auto"/>
                                          </w:divBdr>
                                          <w:divsChild>
                                            <w:div w:id="350885985">
                                              <w:marLeft w:val="0"/>
                                              <w:marRight w:val="0"/>
                                              <w:marTop w:val="0"/>
                                              <w:marBottom w:val="0"/>
                                              <w:divBdr>
                                                <w:top w:val="none" w:sz="0" w:space="0" w:color="auto"/>
                                                <w:left w:val="none" w:sz="0" w:space="0" w:color="auto"/>
                                                <w:bottom w:val="none" w:sz="0" w:space="0" w:color="auto"/>
                                                <w:right w:val="none" w:sz="0" w:space="0" w:color="auto"/>
                                              </w:divBdr>
                                              <w:divsChild>
                                                <w:div w:id="1225335269">
                                                  <w:marLeft w:val="0"/>
                                                  <w:marRight w:val="0"/>
                                                  <w:marTop w:val="0"/>
                                                  <w:marBottom w:val="0"/>
                                                  <w:divBdr>
                                                    <w:top w:val="none" w:sz="0" w:space="0" w:color="auto"/>
                                                    <w:left w:val="none" w:sz="0" w:space="0" w:color="auto"/>
                                                    <w:bottom w:val="none" w:sz="0" w:space="0" w:color="auto"/>
                                                    <w:right w:val="none" w:sz="0" w:space="0" w:color="auto"/>
                                                  </w:divBdr>
                                                </w:div>
                                                <w:div w:id="1257011699">
                                                  <w:marLeft w:val="0"/>
                                                  <w:marRight w:val="0"/>
                                                  <w:marTop w:val="0"/>
                                                  <w:marBottom w:val="0"/>
                                                  <w:divBdr>
                                                    <w:top w:val="none" w:sz="0" w:space="0" w:color="auto"/>
                                                    <w:left w:val="none" w:sz="0" w:space="0" w:color="auto"/>
                                                    <w:bottom w:val="none" w:sz="0" w:space="0" w:color="auto"/>
                                                    <w:right w:val="none" w:sz="0" w:space="0" w:color="auto"/>
                                                  </w:divBdr>
                                                  <w:divsChild>
                                                    <w:div w:id="920140939">
                                                      <w:marLeft w:val="0"/>
                                                      <w:marRight w:val="0"/>
                                                      <w:marTop w:val="0"/>
                                                      <w:marBottom w:val="0"/>
                                                      <w:divBdr>
                                                        <w:top w:val="none" w:sz="0" w:space="0" w:color="auto"/>
                                                        <w:left w:val="none" w:sz="0" w:space="0" w:color="auto"/>
                                                        <w:bottom w:val="none" w:sz="0" w:space="0" w:color="auto"/>
                                                        <w:right w:val="none" w:sz="0" w:space="0" w:color="auto"/>
                                                      </w:divBdr>
                                                      <w:divsChild>
                                                        <w:div w:id="18678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617055">
                          <w:marLeft w:val="0"/>
                          <w:marRight w:val="0"/>
                          <w:marTop w:val="0"/>
                          <w:marBottom w:val="0"/>
                          <w:divBdr>
                            <w:top w:val="none" w:sz="0" w:space="0" w:color="auto"/>
                            <w:left w:val="none" w:sz="0" w:space="0" w:color="auto"/>
                            <w:bottom w:val="none" w:sz="0" w:space="0" w:color="auto"/>
                            <w:right w:val="none" w:sz="0" w:space="0" w:color="auto"/>
                          </w:divBdr>
                        </w:div>
                        <w:div w:id="1341741406">
                          <w:marLeft w:val="0"/>
                          <w:marRight w:val="0"/>
                          <w:marTop w:val="0"/>
                          <w:marBottom w:val="0"/>
                          <w:divBdr>
                            <w:top w:val="none" w:sz="0" w:space="0" w:color="auto"/>
                            <w:left w:val="none" w:sz="0" w:space="0" w:color="auto"/>
                            <w:bottom w:val="none" w:sz="0" w:space="0" w:color="auto"/>
                            <w:right w:val="none" w:sz="0" w:space="0" w:color="auto"/>
                          </w:divBdr>
                        </w:div>
                        <w:div w:id="1539315710">
                          <w:marLeft w:val="0"/>
                          <w:marRight w:val="0"/>
                          <w:marTop w:val="0"/>
                          <w:marBottom w:val="0"/>
                          <w:divBdr>
                            <w:top w:val="none" w:sz="0" w:space="0" w:color="auto"/>
                            <w:left w:val="none" w:sz="0" w:space="0" w:color="auto"/>
                            <w:bottom w:val="none" w:sz="0" w:space="0" w:color="auto"/>
                            <w:right w:val="none" w:sz="0" w:space="0" w:color="auto"/>
                          </w:divBdr>
                        </w:div>
                        <w:div w:id="890923795">
                          <w:marLeft w:val="0"/>
                          <w:marRight w:val="0"/>
                          <w:marTop w:val="0"/>
                          <w:marBottom w:val="0"/>
                          <w:divBdr>
                            <w:top w:val="none" w:sz="0" w:space="0" w:color="auto"/>
                            <w:left w:val="none" w:sz="0" w:space="0" w:color="auto"/>
                            <w:bottom w:val="none" w:sz="0" w:space="0" w:color="auto"/>
                            <w:right w:val="none" w:sz="0" w:space="0" w:color="auto"/>
                          </w:divBdr>
                        </w:div>
                        <w:div w:id="1968774436">
                          <w:marLeft w:val="0"/>
                          <w:marRight w:val="0"/>
                          <w:marTop w:val="0"/>
                          <w:marBottom w:val="0"/>
                          <w:divBdr>
                            <w:top w:val="none" w:sz="0" w:space="0" w:color="auto"/>
                            <w:left w:val="none" w:sz="0" w:space="0" w:color="auto"/>
                            <w:bottom w:val="none" w:sz="0" w:space="0" w:color="auto"/>
                            <w:right w:val="none" w:sz="0" w:space="0" w:color="auto"/>
                          </w:divBdr>
                        </w:div>
                        <w:div w:id="1523208542">
                          <w:marLeft w:val="0"/>
                          <w:marRight w:val="0"/>
                          <w:marTop w:val="0"/>
                          <w:marBottom w:val="0"/>
                          <w:divBdr>
                            <w:top w:val="none" w:sz="0" w:space="0" w:color="auto"/>
                            <w:left w:val="none" w:sz="0" w:space="0" w:color="auto"/>
                            <w:bottom w:val="none" w:sz="0" w:space="0" w:color="auto"/>
                            <w:right w:val="none" w:sz="0" w:space="0" w:color="auto"/>
                          </w:divBdr>
                        </w:div>
                        <w:div w:id="896664726">
                          <w:marLeft w:val="0"/>
                          <w:marRight w:val="0"/>
                          <w:marTop w:val="0"/>
                          <w:marBottom w:val="0"/>
                          <w:divBdr>
                            <w:top w:val="none" w:sz="0" w:space="0" w:color="auto"/>
                            <w:left w:val="none" w:sz="0" w:space="0" w:color="auto"/>
                            <w:bottom w:val="none" w:sz="0" w:space="0" w:color="auto"/>
                            <w:right w:val="none" w:sz="0" w:space="0" w:color="auto"/>
                          </w:divBdr>
                        </w:div>
                        <w:div w:id="1987318159">
                          <w:marLeft w:val="0"/>
                          <w:marRight w:val="0"/>
                          <w:marTop w:val="0"/>
                          <w:marBottom w:val="0"/>
                          <w:divBdr>
                            <w:top w:val="none" w:sz="0" w:space="0" w:color="auto"/>
                            <w:left w:val="none" w:sz="0" w:space="0" w:color="auto"/>
                            <w:bottom w:val="none" w:sz="0" w:space="0" w:color="auto"/>
                            <w:right w:val="none" w:sz="0" w:space="0" w:color="auto"/>
                          </w:divBdr>
                        </w:div>
                        <w:div w:id="1428427149">
                          <w:marLeft w:val="0"/>
                          <w:marRight w:val="0"/>
                          <w:marTop w:val="0"/>
                          <w:marBottom w:val="0"/>
                          <w:divBdr>
                            <w:top w:val="none" w:sz="0" w:space="0" w:color="auto"/>
                            <w:left w:val="none" w:sz="0" w:space="0" w:color="auto"/>
                            <w:bottom w:val="none" w:sz="0" w:space="0" w:color="auto"/>
                            <w:right w:val="none" w:sz="0" w:space="0" w:color="auto"/>
                          </w:divBdr>
                        </w:div>
                        <w:div w:id="977303263">
                          <w:marLeft w:val="0"/>
                          <w:marRight w:val="0"/>
                          <w:marTop w:val="0"/>
                          <w:marBottom w:val="0"/>
                          <w:divBdr>
                            <w:top w:val="none" w:sz="0" w:space="0" w:color="auto"/>
                            <w:left w:val="none" w:sz="0" w:space="0" w:color="auto"/>
                            <w:bottom w:val="none" w:sz="0" w:space="0" w:color="auto"/>
                            <w:right w:val="none" w:sz="0" w:space="0" w:color="auto"/>
                          </w:divBdr>
                        </w:div>
                        <w:div w:id="35860394">
                          <w:marLeft w:val="0"/>
                          <w:marRight w:val="0"/>
                          <w:marTop w:val="0"/>
                          <w:marBottom w:val="0"/>
                          <w:divBdr>
                            <w:top w:val="none" w:sz="0" w:space="0" w:color="auto"/>
                            <w:left w:val="none" w:sz="0" w:space="0" w:color="auto"/>
                            <w:bottom w:val="none" w:sz="0" w:space="0" w:color="auto"/>
                            <w:right w:val="none" w:sz="0" w:space="0" w:color="auto"/>
                          </w:divBdr>
                        </w:div>
                        <w:div w:id="264000488">
                          <w:marLeft w:val="0"/>
                          <w:marRight w:val="0"/>
                          <w:marTop w:val="0"/>
                          <w:marBottom w:val="0"/>
                          <w:divBdr>
                            <w:top w:val="none" w:sz="0" w:space="0" w:color="auto"/>
                            <w:left w:val="none" w:sz="0" w:space="0" w:color="auto"/>
                            <w:bottom w:val="none" w:sz="0" w:space="0" w:color="auto"/>
                            <w:right w:val="none" w:sz="0" w:space="0" w:color="auto"/>
                          </w:divBdr>
                          <w:divsChild>
                            <w:div w:id="1581983447">
                              <w:marLeft w:val="0"/>
                              <w:marRight w:val="0"/>
                              <w:marTop w:val="0"/>
                              <w:marBottom w:val="0"/>
                              <w:divBdr>
                                <w:top w:val="single" w:sz="18" w:space="0" w:color="auto"/>
                                <w:left w:val="single" w:sz="18" w:space="0" w:color="auto"/>
                                <w:bottom w:val="single" w:sz="18" w:space="0" w:color="auto"/>
                                <w:right w:val="single" w:sz="18" w:space="0" w:color="auto"/>
                              </w:divBdr>
                              <w:divsChild>
                                <w:div w:id="4540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46926">
                      <w:marLeft w:val="0"/>
                      <w:marRight w:val="0"/>
                      <w:marTop w:val="0"/>
                      <w:marBottom w:val="0"/>
                      <w:divBdr>
                        <w:top w:val="single" w:sz="18" w:space="9" w:color="F15A22"/>
                        <w:left w:val="none" w:sz="0" w:space="0" w:color="auto"/>
                        <w:bottom w:val="none" w:sz="0" w:space="0" w:color="auto"/>
                        <w:right w:val="none" w:sz="0" w:space="0" w:color="auto"/>
                      </w:divBdr>
                    </w:div>
                    <w:div w:id="1846288442">
                      <w:marLeft w:val="0"/>
                      <w:marRight w:val="0"/>
                      <w:marTop w:val="0"/>
                      <w:marBottom w:val="0"/>
                      <w:divBdr>
                        <w:top w:val="none" w:sz="0" w:space="0" w:color="auto"/>
                        <w:left w:val="none" w:sz="0" w:space="0" w:color="auto"/>
                        <w:bottom w:val="none" w:sz="0" w:space="0" w:color="auto"/>
                        <w:right w:val="none" w:sz="0" w:space="0" w:color="auto"/>
                      </w:divBdr>
                      <w:divsChild>
                        <w:div w:id="1105271876">
                          <w:marLeft w:val="0"/>
                          <w:marRight w:val="0"/>
                          <w:marTop w:val="225"/>
                          <w:marBottom w:val="0"/>
                          <w:divBdr>
                            <w:top w:val="dashed" w:sz="6" w:space="8" w:color="DDDDDD"/>
                            <w:left w:val="none" w:sz="0" w:space="0" w:color="auto"/>
                            <w:bottom w:val="none" w:sz="0" w:space="0" w:color="auto"/>
                            <w:right w:val="none" w:sz="0" w:space="0" w:color="auto"/>
                          </w:divBdr>
                          <w:divsChild>
                            <w:div w:id="856230994">
                              <w:marLeft w:val="0"/>
                              <w:marRight w:val="0"/>
                              <w:marTop w:val="0"/>
                              <w:marBottom w:val="0"/>
                              <w:divBdr>
                                <w:top w:val="none" w:sz="0" w:space="0" w:color="auto"/>
                                <w:left w:val="none" w:sz="0" w:space="0" w:color="auto"/>
                                <w:bottom w:val="none" w:sz="0" w:space="0" w:color="auto"/>
                                <w:right w:val="none" w:sz="0" w:space="0" w:color="auto"/>
                              </w:divBdr>
                              <w:divsChild>
                                <w:div w:id="17004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9084">
                      <w:marLeft w:val="0"/>
                      <w:marRight w:val="0"/>
                      <w:marTop w:val="0"/>
                      <w:marBottom w:val="150"/>
                      <w:divBdr>
                        <w:top w:val="none" w:sz="0" w:space="0" w:color="auto"/>
                        <w:left w:val="none" w:sz="0" w:space="0" w:color="auto"/>
                        <w:bottom w:val="none" w:sz="0" w:space="0" w:color="auto"/>
                        <w:right w:val="none" w:sz="0" w:space="0" w:color="auto"/>
                      </w:divBdr>
                    </w:div>
                    <w:div w:id="1526020289">
                      <w:marLeft w:val="-180"/>
                      <w:marRight w:val="-180"/>
                      <w:marTop w:val="0"/>
                      <w:marBottom w:val="0"/>
                      <w:divBdr>
                        <w:top w:val="none" w:sz="0" w:space="0" w:color="auto"/>
                        <w:left w:val="none" w:sz="0" w:space="0" w:color="auto"/>
                        <w:bottom w:val="none" w:sz="0" w:space="0" w:color="auto"/>
                        <w:right w:val="none" w:sz="0" w:space="0" w:color="auto"/>
                      </w:divBdr>
                      <w:divsChild>
                        <w:div w:id="15838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324">
                  <w:marLeft w:val="0"/>
                  <w:marRight w:val="0"/>
                  <w:marTop w:val="0"/>
                  <w:marBottom w:val="0"/>
                  <w:divBdr>
                    <w:top w:val="none" w:sz="0" w:space="0" w:color="auto"/>
                    <w:left w:val="none" w:sz="0" w:space="0" w:color="auto"/>
                    <w:bottom w:val="none" w:sz="0" w:space="0" w:color="auto"/>
                    <w:right w:val="none" w:sz="0" w:space="0" w:color="auto"/>
                  </w:divBdr>
                  <w:divsChild>
                    <w:div w:id="1503660895">
                      <w:marLeft w:val="0"/>
                      <w:marRight w:val="0"/>
                      <w:marTop w:val="0"/>
                      <w:marBottom w:val="0"/>
                      <w:divBdr>
                        <w:top w:val="none" w:sz="0" w:space="0" w:color="auto"/>
                        <w:left w:val="none" w:sz="0" w:space="0" w:color="auto"/>
                        <w:bottom w:val="none" w:sz="0" w:space="0" w:color="auto"/>
                        <w:right w:val="none" w:sz="0" w:space="0" w:color="auto"/>
                      </w:divBdr>
                      <w:divsChild>
                        <w:div w:id="409428998">
                          <w:marLeft w:val="0"/>
                          <w:marRight w:val="0"/>
                          <w:marTop w:val="0"/>
                          <w:marBottom w:val="0"/>
                          <w:divBdr>
                            <w:top w:val="none" w:sz="0" w:space="0" w:color="auto"/>
                            <w:left w:val="none" w:sz="0" w:space="0" w:color="auto"/>
                            <w:bottom w:val="none" w:sz="0" w:space="0" w:color="auto"/>
                            <w:right w:val="none" w:sz="0" w:space="0" w:color="auto"/>
                          </w:divBdr>
                          <w:divsChild>
                            <w:div w:id="801659395">
                              <w:marLeft w:val="0"/>
                              <w:marRight w:val="0"/>
                              <w:marTop w:val="0"/>
                              <w:marBottom w:val="0"/>
                              <w:divBdr>
                                <w:top w:val="none" w:sz="0" w:space="0" w:color="auto"/>
                                <w:left w:val="none" w:sz="0" w:space="0" w:color="auto"/>
                                <w:bottom w:val="none" w:sz="0" w:space="0" w:color="auto"/>
                                <w:right w:val="none" w:sz="0" w:space="0" w:color="auto"/>
                              </w:divBdr>
                            </w:div>
                            <w:div w:id="1067531464">
                              <w:marLeft w:val="0"/>
                              <w:marRight w:val="0"/>
                              <w:marTop w:val="0"/>
                              <w:marBottom w:val="0"/>
                              <w:divBdr>
                                <w:top w:val="none" w:sz="0" w:space="0" w:color="auto"/>
                                <w:left w:val="none" w:sz="0" w:space="0" w:color="auto"/>
                                <w:bottom w:val="none" w:sz="0" w:space="0" w:color="auto"/>
                                <w:right w:val="none" w:sz="0" w:space="0" w:color="auto"/>
                              </w:divBdr>
                            </w:div>
                            <w:div w:id="667563399">
                              <w:marLeft w:val="0"/>
                              <w:marRight w:val="0"/>
                              <w:marTop w:val="0"/>
                              <w:marBottom w:val="0"/>
                              <w:divBdr>
                                <w:top w:val="none" w:sz="0" w:space="0" w:color="auto"/>
                                <w:left w:val="none" w:sz="0" w:space="0" w:color="auto"/>
                                <w:bottom w:val="none" w:sz="0" w:space="0" w:color="auto"/>
                                <w:right w:val="none" w:sz="0" w:space="0" w:color="auto"/>
                              </w:divBdr>
                            </w:div>
                            <w:div w:id="46730403">
                              <w:marLeft w:val="0"/>
                              <w:marRight w:val="0"/>
                              <w:marTop w:val="0"/>
                              <w:marBottom w:val="0"/>
                              <w:divBdr>
                                <w:top w:val="none" w:sz="0" w:space="0" w:color="auto"/>
                                <w:left w:val="none" w:sz="0" w:space="0" w:color="auto"/>
                                <w:bottom w:val="none" w:sz="0" w:space="0" w:color="auto"/>
                                <w:right w:val="none" w:sz="0" w:space="0" w:color="auto"/>
                              </w:divBdr>
                            </w:div>
                            <w:div w:id="1793397508">
                              <w:marLeft w:val="0"/>
                              <w:marRight w:val="0"/>
                              <w:marTop w:val="0"/>
                              <w:marBottom w:val="0"/>
                              <w:divBdr>
                                <w:top w:val="none" w:sz="0" w:space="0" w:color="auto"/>
                                <w:left w:val="none" w:sz="0" w:space="0" w:color="auto"/>
                                <w:bottom w:val="none" w:sz="0" w:space="0" w:color="auto"/>
                                <w:right w:val="none" w:sz="0" w:space="0" w:color="auto"/>
                              </w:divBdr>
                            </w:div>
                            <w:div w:id="2079864055">
                              <w:marLeft w:val="0"/>
                              <w:marRight w:val="0"/>
                              <w:marTop w:val="0"/>
                              <w:marBottom w:val="0"/>
                              <w:divBdr>
                                <w:top w:val="none" w:sz="0" w:space="0" w:color="auto"/>
                                <w:left w:val="none" w:sz="0" w:space="0" w:color="auto"/>
                                <w:bottom w:val="none" w:sz="0" w:space="0" w:color="auto"/>
                                <w:right w:val="none" w:sz="0" w:space="0" w:color="auto"/>
                              </w:divBdr>
                            </w:div>
                            <w:div w:id="271981951">
                              <w:marLeft w:val="0"/>
                              <w:marRight w:val="0"/>
                              <w:marTop w:val="0"/>
                              <w:marBottom w:val="0"/>
                              <w:divBdr>
                                <w:top w:val="none" w:sz="0" w:space="0" w:color="auto"/>
                                <w:left w:val="none" w:sz="0" w:space="0" w:color="auto"/>
                                <w:bottom w:val="none" w:sz="0" w:space="0" w:color="auto"/>
                                <w:right w:val="none" w:sz="0" w:space="0" w:color="auto"/>
                              </w:divBdr>
                            </w:div>
                            <w:div w:id="52048418">
                              <w:marLeft w:val="0"/>
                              <w:marRight w:val="0"/>
                              <w:marTop w:val="0"/>
                              <w:marBottom w:val="0"/>
                              <w:divBdr>
                                <w:top w:val="none" w:sz="0" w:space="0" w:color="auto"/>
                                <w:left w:val="none" w:sz="0" w:space="0" w:color="auto"/>
                                <w:bottom w:val="none" w:sz="0" w:space="0" w:color="auto"/>
                                <w:right w:val="none" w:sz="0" w:space="0" w:color="auto"/>
                              </w:divBdr>
                            </w:div>
                            <w:div w:id="1580283855">
                              <w:marLeft w:val="0"/>
                              <w:marRight w:val="0"/>
                              <w:marTop w:val="0"/>
                              <w:marBottom w:val="0"/>
                              <w:divBdr>
                                <w:top w:val="none" w:sz="0" w:space="0" w:color="auto"/>
                                <w:left w:val="none" w:sz="0" w:space="0" w:color="auto"/>
                                <w:bottom w:val="none" w:sz="0" w:space="0" w:color="auto"/>
                                <w:right w:val="none" w:sz="0" w:space="0" w:color="auto"/>
                              </w:divBdr>
                            </w:div>
                            <w:div w:id="1373261898">
                              <w:marLeft w:val="0"/>
                              <w:marRight w:val="0"/>
                              <w:marTop w:val="0"/>
                              <w:marBottom w:val="0"/>
                              <w:divBdr>
                                <w:top w:val="none" w:sz="0" w:space="0" w:color="auto"/>
                                <w:left w:val="none" w:sz="0" w:space="0" w:color="auto"/>
                                <w:bottom w:val="none" w:sz="0" w:space="0" w:color="auto"/>
                                <w:right w:val="none" w:sz="0" w:space="0" w:color="auto"/>
                              </w:divBdr>
                            </w:div>
                            <w:div w:id="1655523448">
                              <w:marLeft w:val="0"/>
                              <w:marRight w:val="0"/>
                              <w:marTop w:val="0"/>
                              <w:marBottom w:val="0"/>
                              <w:divBdr>
                                <w:top w:val="none" w:sz="0" w:space="0" w:color="auto"/>
                                <w:left w:val="none" w:sz="0" w:space="0" w:color="auto"/>
                                <w:bottom w:val="none" w:sz="0" w:space="0" w:color="auto"/>
                                <w:right w:val="none" w:sz="0" w:space="0" w:color="auto"/>
                              </w:divBdr>
                            </w:div>
                            <w:div w:id="6714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27486">
          <w:marLeft w:val="0"/>
          <w:marRight w:val="0"/>
          <w:marTop w:val="0"/>
          <w:marBottom w:val="0"/>
          <w:divBdr>
            <w:top w:val="none" w:sz="0" w:space="0" w:color="auto"/>
            <w:left w:val="none" w:sz="0" w:space="0" w:color="auto"/>
            <w:bottom w:val="none" w:sz="0" w:space="0" w:color="auto"/>
            <w:right w:val="none" w:sz="0" w:space="0" w:color="auto"/>
          </w:divBdr>
          <w:divsChild>
            <w:div w:id="750322579">
              <w:marLeft w:val="-180"/>
              <w:marRight w:val="-180"/>
              <w:marTop w:val="0"/>
              <w:marBottom w:val="0"/>
              <w:divBdr>
                <w:top w:val="single" w:sz="18" w:space="8" w:color="F15A22"/>
                <w:left w:val="none" w:sz="0" w:space="0" w:color="auto"/>
                <w:bottom w:val="none" w:sz="0" w:space="0" w:color="auto"/>
                <w:right w:val="none" w:sz="0" w:space="0" w:color="auto"/>
              </w:divBdr>
              <w:divsChild>
                <w:div w:id="18063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86277">
          <w:marLeft w:val="0"/>
          <w:marRight w:val="0"/>
          <w:marTop w:val="0"/>
          <w:marBottom w:val="0"/>
          <w:divBdr>
            <w:top w:val="single" w:sz="18" w:space="15" w:color="F15A22"/>
            <w:left w:val="none" w:sz="0" w:space="0" w:color="auto"/>
            <w:bottom w:val="none" w:sz="0" w:space="0" w:color="auto"/>
            <w:right w:val="none" w:sz="0" w:space="0" w:color="auto"/>
          </w:divBdr>
          <w:divsChild>
            <w:div w:id="1307246637">
              <w:marLeft w:val="-180"/>
              <w:marRight w:val="-180"/>
              <w:marTop w:val="0"/>
              <w:marBottom w:val="0"/>
              <w:divBdr>
                <w:top w:val="none" w:sz="0" w:space="0" w:color="auto"/>
                <w:left w:val="none" w:sz="0" w:space="0" w:color="auto"/>
                <w:bottom w:val="none" w:sz="0" w:space="0" w:color="auto"/>
                <w:right w:val="none" w:sz="0" w:space="0" w:color="auto"/>
              </w:divBdr>
              <w:divsChild>
                <w:div w:id="164320855">
                  <w:marLeft w:val="0"/>
                  <w:marRight w:val="0"/>
                  <w:marTop w:val="0"/>
                  <w:marBottom w:val="0"/>
                  <w:divBdr>
                    <w:top w:val="none" w:sz="0" w:space="0" w:color="auto"/>
                    <w:left w:val="none" w:sz="0" w:space="0" w:color="auto"/>
                    <w:bottom w:val="none" w:sz="0" w:space="0" w:color="auto"/>
                    <w:right w:val="none" w:sz="0" w:space="0" w:color="auto"/>
                  </w:divBdr>
                  <w:divsChild>
                    <w:div w:id="2106878819">
                      <w:marLeft w:val="0"/>
                      <w:marRight w:val="0"/>
                      <w:marTop w:val="0"/>
                      <w:marBottom w:val="0"/>
                      <w:divBdr>
                        <w:top w:val="none" w:sz="0" w:space="0" w:color="auto"/>
                        <w:left w:val="none" w:sz="0" w:space="0" w:color="auto"/>
                        <w:bottom w:val="none" w:sz="0" w:space="0" w:color="auto"/>
                        <w:right w:val="none" w:sz="0" w:space="0" w:color="auto"/>
                      </w:divBdr>
                    </w:div>
                  </w:divsChild>
                </w:div>
                <w:div w:id="1387757289">
                  <w:marLeft w:val="0"/>
                  <w:marRight w:val="0"/>
                  <w:marTop w:val="0"/>
                  <w:marBottom w:val="0"/>
                  <w:divBdr>
                    <w:top w:val="none" w:sz="0" w:space="0" w:color="auto"/>
                    <w:left w:val="none" w:sz="0" w:space="0" w:color="auto"/>
                    <w:bottom w:val="none" w:sz="0" w:space="0" w:color="auto"/>
                    <w:right w:val="none" w:sz="0" w:space="0" w:color="auto"/>
                  </w:divBdr>
                  <w:divsChild>
                    <w:div w:id="811168608">
                      <w:marLeft w:val="-180"/>
                      <w:marRight w:val="-180"/>
                      <w:marTop w:val="0"/>
                      <w:marBottom w:val="0"/>
                      <w:divBdr>
                        <w:top w:val="none" w:sz="0" w:space="0" w:color="auto"/>
                        <w:left w:val="none" w:sz="0" w:space="0" w:color="auto"/>
                        <w:bottom w:val="none" w:sz="0" w:space="0" w:color="auto"/>
                        <w:right w:val="none" w:sz="0" w:space="0" w:color="auto"/>
                      </w:divBdr>
                      <w:divsChild>
                        <w:div w:id="359208455">
                          <w:marLeft w:val="0"/>
                          <w:marRight w:val="0"/>
                          <w:marTop w:val="0"/>
                          <w:marBottom w:val="0"/>
                          <w:divBdr>
                            <w:top w:val="none" w:sz="0" w:space="0" w:color="auto"/>
                            <w:left w:val="none" w:sz="0" w:space="0" w:color="auto"/>
                            <w:bottom w:val="none" w:sz="0" w:space="0" w:color="auto"/>
                            <w:right w:val="none" w:sz="0" w:space="0" w:color="auto"/>
                          </w:divBdr>
                        </w:div>
                        <w:div w:id="665187">
                          <w:marLeft w:val="0"/>
                          <w:marRight w:val="0"/>
                          <w:marTop w:val="0"/>
                          <w:marBottom w:val="0"/>
                          <w:divBdr>
                            <w:top w:val="none" w:sz="0" w:space="0" w:color="auto"/>
                            <w:left w:val="none" w:sz="0" w:space="0" w:color="auto"/>
                            <w:bottom w:val="none" w:sz="0" w:space="0" w:color="auto"/>
                            <w:right w:val="none" w:sz="0" w:space="0" w:color="auto"/>
                          </w:divBdr>
                        </w:div>
                        <w:div w:id="20932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754342">
          <w:marLeft w:val="-180"/>
          <w:marRight w:val="-180"/>
          <w:marTop w:val="0"/>
          <w:marBottom w:val="0"/>
          <w:divBdr>
            <w:top w:val="none" w:sz="0" w:space="0" w:color="auto"/>
            <w:left w:val="none" w:sz="0" w:space="0" w:color="auto"/>
            <w:bottom w:val="none" w:sz="0" w:space="0" w:color="auto"/>
            <w:right w:val="none" w:sz="0" w:space="0" w:color="auto"/>
          </w:divBdr>
          <w:divsChild>
            <w:div w:id="1483813832">
              <w:marLeft w:val="0"/>
              <w:marRight w:val="0"/>
              <w:marTop w:val="0"/>
              <w:marBottom w:val="0"/>
              <w:divBdr>
                <w:top w:val="none" w:sz="0" w:space="0" w:color="auto"/>
                <w:left w:val="none" w:sz="0" w:space="0" w:color="auto"/>
                <w:bottom w:val="none" w:sz="0" w:space="0" w:color="auto"/>
                <w:right w:val="none" w:sz="0" w:space="0" w:color="auto"/>
              </w:divBdr>
            </w:div>
          </w:divsChild>
        </w:div>
        <w:div w:id="1203985043">
          <w:marLeft w:val="0"/>
          <w:marRight w:val="0"/>
          <w:marTop w:val="0"/>
          <w:marBottom w:val="0"/>
          <w:divBdr>
            <w:top w:val="none" w:sz="0" w:space="0" w:color="auto"/>
            <w:left w:val="none" w:sz="0" w:space="0" w:color="auto"/>
            <w:bottom w:val="none" w:sz="0" w:space="0" w:color="auto"/>
            <w:right w:val="none" w:sz="0" w:space="0" w:color="auto"/>
          </w:divBdr>
          <w:divsChild>
            <w:div w:id="518206633">
              <w:marLeft w:val="0"/>
              <w:marRight w:val="0"/>
              <w:marTop w:val="0"/>
              <w:marBottom w:val="0"/>
              <w:divBdr>
                <w:top w:val="none" w:sz="0" w:space="0" w:color="auto"/>
                <w:left w:val="none" w:sz="0" w:space="0" w:color="auto"/>
                <w:bottom w:val="none" w:sz="0" w:space="0" w:color="auto"/>
                <w:right w:val="none" w:sz="0" w:space="0" w:color="auto"/>
              </w:divBdr>
              <w:divsChild>
                <w:div w:id="3134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6276">
          <w:marLeft w:val="0"/>
          <w:marRight w:val="0"/>
          <w:marTop w:val="0"/>
          <w:marBottom w:val="0"/>
          <w:divBdr>
            <w:top w:val="none" w:sz="0" w:space="0" w:color="auto"/>
            <w:left w:val="none" w:sz="0" w:space="0" w:color="auto"/>
            <w:bottom w:val="none" w:sz="0" w:space="0" w:color="auto"/>
            <w:right w:val="none" w:sz="0" w:space="0" w:color="auto"/>
          </w:divBdr>
          <w:divsChild>
            <w:div w:id="525169260">
              <w:marLeft w:val="0"/>
              <w:marRight w:val="0"/>
              <w:marTop w:val="0"/>
              <w:marBottom w:val="0"/>
              <w:divBdr>
                <w:top w:val="none" w:sz="0" w:space="0" w:color="auto"/>
                <w:left w:val="none" w:sz="0" w:space="0" w:color="auto"/>
                <w:bottom w:val="none" w:sz="0" w:space="0" w:color="auto"/>
                <w:right w:val="none" w:sz="0" w:space="0" w:color="auto"/>
              </w:divBdr>
              <w:divsChild>
                <w:div w:id="876551131">
                  <w:marLeft w:val="0"/>
                  <w:marRight w:val="0"/>
                  <w:marTop w:val="0"/>
                  <w:marBottom w:val="0"/>
                  <w:divBdr>
                    <w:top w:val="none" w:sz="0" w:space="0" w:color="auto"/>
                    <w:left w:val="none" w:sz="0" w:space="0" w:color="auto"/>
                    <w:bottom w:val="none" w:sz="0" w:space="0" w:color="auto"/>
                    <w:right w:val="none" w:sz="0" w:space="0" w:color="auto"/>
                  </w:divBdr>
                  <w:divsChild>
                    <w:div w:id="298001782">
                      <w:marLeft w:val="0"/>
                      <w:marRight w:val="0"/>
                      <w:marTop w:val="0"/>
                      <w:marBottom w:val="0"/>
                      <w:divBdr>
                        <w:top w:val="none" w:sz="0" w:space="0" w:color="auto"/>
                        <w:left w:val="none" w:sz="0" w:space="0" w:color="auto"/>
                        <w:bottom w:val="none" w:sz="0" w:space="0" w:color="auto"/>
                        <w:right w:val="none" w:sz="0" w:space="0" w:color="auto"/>
                      </w:divBdr>
                      <w:divsChild>
                        <w:div w:id="302468042">
                          <w:marLeft w:val="0"/>
                          <w:marRight w:val="0"/>
                          <w:marTop w:val="0"/>
                          <w:marBottom w:val="0"/>
                          <w:divBdr>
                            <w:top w:val="none" w:sz="0" w:space="0" w:color="auto"/>
                            <w:left w:val="none" w:sz="0" w:space="0" w:color="auto"/>
                            <w:bottom w:val="none" w:sz="0" w:space="0" w:color="auto"/>
                            <w:right w:val="none" w:sz="0" w:space="0" w:color="auto"/>
                          </w:divBdr>
                          <w:divsChild>
                            <w:div w:id="1618293584">
                              <w:marLeft w:val="0"/>
                              <w:marRight w:val="0"/>
                              <w:marTop w:val="0"/>
                              <w:marBottom w:val="0"/>
                              <w:divBdr>
                                <w:top w:val="none" w:sz="0" w:space="0" w:color="auto"/>
                                <w:left w:val="none" w:sz="0" w:space="0" w:color="auto"/>
                                <w:bottom w:val="none" w:sz="0" w:space="0" w:color="auto"/>
                                <w:right w:val="none" w:sz="0" w:space="0" w:color="auto"/>
                              </w:divBdr>
                              <w:divsChild>
                                <w:div w:id="43411135">
                                  <w:marLeft w:val="0"/>
                                  <w:marRight w:val="0"/>
                                  <w:marTop w:val="0"/>
                                  <w:marBottom w:val="0"/>
                                  <w:divBdr>
                                    <w:top w:val="none" w:sz="0" w:space="0" w:color="auto"/>
                                    <w:left w:val="none" w:sz="0" w:space="0" w:color="auto"/>
                                    <w:bottom w:val="none" w:sz="0" w:space="0" w:color="auto"/>
                                    <w:right w:val="none" w:sz="0" w:space="0" w:color="auto"/>
                                  </w:divBdr>
                                  <w:divsChild>
                                    <w:div w:id="18350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598410">
          <w:marLeft w:val="0"/>
          <w:marRight w:val="0"/>
          <w:marTop w:val="0"/>
          <w:marBottom w:val="0"/>
          <w:divBdr>
            <w:top w:val="none" w:sz="0" w:space="0" w:color="auto"/>
            <w:left w:val="none" w:sz="0" w:space="0" w:color="auto"/>
            <w:bottom w:val="none" w:sz="0" w:space="0" w:color="auto"/>
            <w:right w:val="none" w:sz="0" w:space="0" w:color="auto"/>
          </w:divBdr>
          <w:divsChild>
            <w:div w:id="90778562">
              <w:marLeft w:val="0"/>
              <w:marRight w:val="0"/>
              <w:marTop w:val="0"/>
              <w:marBottom w:val="0"/>
              <w:divBdr>
                <w:top w:val="none" w:sz="0" w:space="0" w:color="auto"/>
                <w:left w:val="none" w:sz="0" w:space="0" w:color="auto"/>
                <w:bottom w:val="none" w:sz="0" w:space="0" w:color="auto"/>
                <w:right w:val="none" w:sz="0" w:space="0" w:color="auto"/>
              </w:divBdr>
              <w:divsChild>
                <w:div w:id="16527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3590">
          <w:marLeft w:val="0"/>
          <w:marRight w:val="0"/>
          <w:marTop w:val="0"/>
          <w:marBottom w:val="0"/>
          <w:divBdr>
            <w:top w:val="none" w:sz="0" w:space="0" w:color="auto"/>
            <w:left w:val="none" w:sz="0" w:space="0" w:color="auto"/>
            <w:bottom w:val="none" w:sz="0" w:space="0" w:color="auto"/>
            <w:right w:val="none" w:sz="0" w:space="0" w:color="auto"/>
          </w:divBdr>
        </w:div>
      </w:divsChild>
    </w:div>
    <w:div w:id="538321912">
      <w:bodyDiv w:val="1"/>
      <w:marLeft w:val="0"/>
      <w:marRight w:val="0"/>
      <w:marTop w:val="0"/>
      <w:marBottom w:val="0"/>
      <w:divBdr>
        <w:top w:val="none" w:sz="0" w:space="0" w:color="auto"/>
        <w:left w:val="none" w:sz="0" w:space="0" w:color="auto"/>
        <w:bottom w:val="none" w:sz="0" w:space="0" w:color="auto"/>
        <w:right w:val="none" w:sz="0" w:space="0" w:color="auto"/>
      </w:divBdr>
    </w:div>
    <w:div w:id="556357316">
      <w:bodyDiv w:val="1"/>
      <w:marLeft w:val="0"/>
      <w:marRight w:val="0"/>
      <w:marTop w:val="0"/>
      <w:marBottom w:val="0"/>
      <w:divBdr>
        <w:top w:val="none" w:sz="0" w:space="0" w:color="auto"/>
        <w:left w:val="none" w:sz="0" w:space="0" w:color="auto"/>
        <w:bottom w:val="none" w:sz="0" w:space="0" w:color="auto"/>
        <w:right w:val="none" w:sz="0" w:space="0" w:color="auto"/>
      </w:divBdr>
    </w:div>
    <w:div w:id="778183536">
      <w:bodyDiv w:val="1"/>
      <w:marLeft w:val="0"/>
      <w:marRight w:val="0"/>
      <w:marTop w:val="0"/>
      <w:marBottom w:val="0"/>
      <w:divBdr>
        <w:top w:val="none" w:sz="0" w:space="0" w:color="auto"/>
        <w:left w:val="none" w:sz="0" w:space="0" w:color="auto"/>
        <w:bottom w:val="none" w:sz="0" w:space="0" w:color="auto"/>
        <w:right w:val="none" w:sz="0" w:space="0" w:color="auto"/>
      </w:divBdr>
    </w:div>
    <w:div w:id="997423097">
      <w:bodyDiv w:val="1"/>
      <w:marLeft w:val="0"/>
      <w:marRight w:val="0"/>
      <w:marTop w:val="0"/>
      <w:marBottom w:val="0"/>
      <w:divBdr>
        <w:top w:val="none" w:sz="0" w:space="0" w:color="auto"/>
        <w:left w:val="none" w:sz="0" w:space="0" w:color="auto"/>
        <w:bottom w:val="none" w:sz="0" w:space="0" w:color="auto"/>
        <w:right w:val="none" w:sz="0" w:space="0" w:color="auto"/>
      </w:divBdr>
    </w:div>
    <w:div w:id="1013148829">
      <w:bodyDiv w:val="1"/>
      <w:marLeft w:val="0"/>
      <w:marRight w:val="0"/>
      <w:marTop w:val="0"/>
      <w:marBottom w:val="0"/>
      <w:divBdr>
        <w:top w:val="none" w:sz="0" w:space="0" w:color="auto"/>
        <w:left w:val="none" w:sz="0" w:space="0" w:color="auto"/>
        <w:bottom w:val="none" w:sz="0" w:space="0" w:color="auto"/>
        <w:right w:val="none" w:sz="0" w:space="0" w:color="auto"/>
      </w:divBdr>
    </w:div>
    <w:div w:id="1242761119">
      <w:bodyDiv w:val="1"/>
      <w:marLeft w:val="0"/>
      <w:marRight w:val="0"/>
      <w:marTop w:val="0"/>
      <w:marBottom w:val="0"/>
      <w:divBdr>
        <w:top w:val="none" w:sz="0" w:space="0" w:color="auto"/>
        <w:left w:val="none" w:sz="0" w:space="0" w:color="auto"/>
        <w:bottom w:val="none" w:sz="0" w:space="0" w:color="auto"/>
        <w:right w:val="none" w:sz="0" w:space="0" w:color="auto"/>
      </w:divBdr>
      <w:divsChild>
        <w:div w:id="1929263822">
          <w:marLeft w:val="0"/>
          <w:marRight w:val="0"/>
          <w:marTop w:val="0"/>
          <w:marBottom w:val="0"/>
          <w:divBdr>
            <w:top w:val="none" w:sz="0" w:space="0" w:color="auto"/>
            <w:left w:val="none" w:sz="0" w:space="0" w:color="auto"/>
            <w:bottom w:val="none" w:sz="0" w:space="0" w:color="auto"/>
            <w:right w:val="none" w:sz="0" w:space="0" w:color="auto"/>
          </w:divBdr>
          <w:divsChild>
            <w:div w:id="754933299">
              <w:marLeft w:val="-180"/>
              <w:marRight w:val="-180"/>
              <w:marTop w:val="0"/>
              <w:marBottom w:val="0"/>
              <w:divBdr>
                <w:top w:val="none" w:sz="0" w:space="0" w:color="auto"/>
                <w:left w:val="none" w:sz="0" w:space="0" w:color="auto"/>
                <w:bottom w:val="none" w:sz="0" w:space="0" w:color="auto"/>
                <w:right w:val="none" w:sz="0" w:space="0" w:color="auto"/>
              </w:divBdr>
              <w:divsChild>
                <w:div w:id="2052145">
                  <w:marLeft w:val="0"/>
                  <w:marRight w:val="0"/>
                  <w:marTop w:val="0"/>
                  <w:marBottom w:val="0"/>
                  <w:divBdr>
                    <w:top w:val="none" w:sz="0" w:space="0" w:color="auto"/>
                    <w:left w:val="none" w:sz="0" w:space="0" w:color="auto"/>
                    <w:bottom w:val="none" w:sz="0" w:space="0" w:color="auto"/>
                    <w:right w:val="none" w:sz="0" w:space="0" w:color="auto"/>
                  </w:divBdr>
                  <w:divsChild>
                    <w:div w:id="2121760398">
                      <w:marLeft w:val="-180"/>
                      <w:marRight w:val="-180"/>
                      <w:marTop w:val="0"/>
                      <w:marBottom w:val="0"/>
                      <w:divBdr>
                        <w:top w:val="none" w:sz="0" w:space="0" w:color="auto"/>
                        <w:left w:val="none" w:sz="0" w:space="0" w:color="auto"/>
                        <w:bottom w:val="none" w:sz="0" w:space="0" w:color="auto"/>
                        <w:right w:val="none" w:sz="0" w:space="0" w:color="auto"/>
                      </w:divBdr>
                      <w:divsChild>
                        <w:div w:id="1703675039">
                          <w:marLeft w:val="0"/>
                          <w:marRight w:val="0"/>
                          <w:marTop w:val="0"/>
                          <w:marBottom w:val="0"/>
                          <w:divBdr>
                            <w:top w:val="none" w:sz="0" w:space="0" w:color="auto"/>
                            <w:left w:val="none" w:sz="0" w:space="0" w:color="auto"/>
                            <w:bottom w:val="none" w:sz="0" w:space="0" w:color="auto"/>
                            <w:right w:val="none" w:sz="0" w:space="0" w:color="auto"/>
                          </w:divBdr>
                          <w:divsChild>
                            <w:div w:id="871770532">
                              <w:marLeft w:val="0"/>
                              <w:marRight w:val="0"/>
                              <w:marTop w:val="0"/>
                              <w:marBottom w:val="0"/>
                              <w:divBdr>
                                <w:top w:val="none" w:sz="0" w:space="0" w:color="auto"/>
                                <w:left w:val="none" w:sz="0" w:space="0" w:color="auto"/>
                                <w:bottom w:val="none" w:sz="0" w:space="0" w:color="auto"/>
                                <w:right w:val="none" w:sz="0" w:space="0" w:color="auto"/>
                              </w:divBdr>
                              <w:divsChild>
                                <w:div w:id="285426847">
                                  <w:marLeft w:val="0"/>
                                  <w:marRight w:val="0"/>
                                  <w:marTop w:val="0"/>
                                  <w:marBottom w:val="0"/>
                                  <w:divBdr>
                                    <w:top w:val="none" w:sz="0" w:space="0" w:color="auto"/>
                                    <w:left w:val="none" w:sz="0" w:space="0" w:color="auto"/>
                                    <w:bottom w:val="none" w:sz="0" w:space="0" w:color="auto"/>
                                    <w:right w:val="none" w:sz="0" w:space="0" w:color="auto"/>
                                  </w:divBdr>
                                  <w:divsChild>
                                    <w:div w:id="634600362">
                                      <w:marLeft w:val="0"/>
                                      <w:marRight w:val="0"/>
                                      <w:marTop w:val="0"/>
                                      <w:marBottom w:val="0"/>
                                      <w:divBdr>
                                        <w:top w:val="none" w:sz="0" w:space="0" w:color="auto"/>
                                        <w:left w:val="none" w:sz="0" w:space="0" w:color="auto"/>
                                        <w:bottom w:val="none" w:sz="0" w:space="0" w:color="auto"/>
                                        <w:right w:val="none" w:sz="0" w:space="0" w:color="auto"/>
                                      </w:divBdr>
                                      <w:divsChild>
                                        <w:div w:id="4307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25295">
                              <w:marLeft w:val="0"/>
                              <w:marRight w:val="0"/>
                              <w:marTop w:val="0"/>
                              <w:marBottom w:val="150"/>
                              <w:divBdr>
                                <w:top w:val="none" w:sz="0" w:space="0" w:color="auto"/>
                                <w:left w:val="none" w:sz="0" w:space="0" w:color="auto"/>
                                <w:bottom w:val="none" w:sz="0" w:space="0" w:color="auto"/>
                                <w:right w:val="none" w:sz="0" w:space="0" w:color="auto"/>
                              </w:divBdr>
                              <w:divsChild>
                                <w:div w:id="1262034961">
                                  <w:marLeft w:val="0"/>
                                  <w:marRight w:val="0"/>
                                  <w:marTop w:val="0"/>
                                  <w:marBottom w:val="0"/>
                                  <w:divBdr>
                                    <w:top w:val="none" w:sz="0" w:space="0" w:color="auto"/>
                                    <w:left w:val="none" w:sz="0" w:space="0" w:color="auto"/>
                                    <w:bottom w:val="none" w:sz="0" w:space="0" w:color="auto"/>
                                    <w:right w:val="none" w:sz="0" w:space="0" w:color="auto"/>
                                  </w:divBdr>
                                  <w:divsChild>
                                    <w:div w:id="1866866625">
                                      <w:marLeft w:val="0"/>
                                      <w:marRight w:val="0"/>
                                      <w:marTop w:val="0"/>
                                      <w:marBottom w:val="0"/>
                                      <w:divBdr>
                                        <w:top w:val="none" w:sz="0" w:space="0" w:color="auto"/>
                                        <w:left w:val="none" w:sz="0" w:space="0" w:color="auto"/>
                                        <w:bottom w:val="none" w:sz="0" w:space="0" w:color="auto"/>
                                        <w:right w:val="none" w:sz="0" w:space="0" w:color="auto"/>
                                      </w:divBdr>
                                      <w:divsChild>
                                        <w:div w:id="714432795">
                                          <w:marLeft w:val="0"/>
                                          <w:marRight w:val="0"/>
                                          <w:marTop w:val="0"/>
                                          <w:marBottom w:val="0"/>
                                          <w:divBdr>
                                            <w:top w:val="none" w:sz="0" w:space="0" w:color="auto"/>
                                            <w:left w:val="none" w:sz="0" w:space="0" w:color="auto"/>
                                            <w:bottom w:val="none" w:sz="0" w:space="0" w:color="auto"/>
                                            <w:right w:val="none" w:sz="0" w:space="0" w:color="auto"/>
                                          </w:divBdr>
                                          <w:divsChild>
                                            <w:div w:id="1448967968">
                                              <w:marLeft w:val="0"/>
                                              <w:marRight w:val="0"/>
                                              <w:marTop w:val="0"/>
                                              <w:marBottom w:val="0"/>
                                              <w:divBdr>
                                                <w:top w:val="none" w:sz="0" w:space="0" w:color="auto"/>
                                                <w:left w:val="none" w:sz="0" w:space="0" w:color="auto"/>
                                                <w:bottom w:val="none" w:sz="0" w:space="0" w:color="auto"/>
                                                <w:right w:val="none" w:sz="0" w:space="0" w:color="auto"/>
                                              </w:divBdr>
                                              <w:divsChild>
                                                <w:div w:id="2134902044">
                                                  <w:marLeft w:val="0"/>
                                                  <w:marRight w:val="0"/>
                                                  <w:marTop w:val="0"/>
                                                  <w:marBottom w:val="0"/>
                                                  <w:divBdr>
                                                    <w:top w:val="none" w:sz="0" w:space="0" w:color="auto"/>
                                                    <w:left w:val="none" w:sz="0" w:space="0" w:color="auto"/>
                                                    <w:bottom w:val="none" w:sz="0" w:space="0" w:color="auto"/>
                                                    <w:right w:val="none" w:sz="0" w:space="0" w:color="auto"/>
                                                  </w:divBdr>
                                                </w:div>
                                                <w:div w:id="1623077647">
                                                  <w:marLeft w:val="0"/>
                                                  <w:marRight w:val="0"/>
                                                  <w:marTop w:val="0"/>
                                                  <w:marBottom w:val="0"/>
                                                  <w:divBdr>
                                                    <w:top w:val="none" w:sz="0" w:space="0" w:color="auto"/>
                                                    <w:left w:val="none" w:sz="0" w:space="0" w:color="auto"/>
                                                    <w:bottom w:val="none" w:sz="0" w:space="0" w:color="auto"/>
                                                    <w:right w:val="none" w:sz="0" w:space="0" w:color="auto"/>
                                                  </w:divBdr>
                                                  <w:divsChild>
                                                    <w:div w:id="598568907">
                                                      <w:marLeft w:val="0"/>
                                                      <w:marRight w:val="0"/>
                                                      <w:marTop w:val="0"/>
                                                      <w:marBottom w:val="0"/>
                                                      <w:divBdr>
                                                        <w:top w:val="none" w:sz="0" w:space="0" w:color="auto"/>
                                                        <w:left w:val="none" w:sz="0" w:space="0" w:color="auto"/>
                                                        <w:bottom w:val="none" w:sz="0" w:space="0" w:color="auto"/>
                                                        <w:right w:val="none" w:sz="0" w:space="0" w:color="auto"/>
                                                      </w:divBdr>
                                                      <w:divsChild>
                                                        <w:div w:id="2525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861673">
                          <w:marLeft w:val="0"/>
                          <w:marRight w:val="0"/>
                          <w:marTop w:val="0"/>
                          <w:marBottom w:val="0"/>
                          <w:divBdr>
                            <w:top w:val="none" w:sz="0" w:space="0" w:color="auto"/>
                            <w:left w:val="none" w:sz="0" w:space="0" w:color="auto"/>
                            <w:bottom w:val="none" w:sz="0" w:space="0" w:color="auto"/>
                            <w:right w:val="none" w:sz="0" w:space="0" w:color="auto"/>
                          </w:divBdr>
                        </w:div>
                        <w:div w:id="733239034">
                          <w:marLeft w:val="0"/>
                          <w:marRight w:val="0"/>
                          <w:marTop w:val="0"/>
                          <w:marBottom w:val="0"/>
                          <w:divBdr>
                            <w:top w:val="none" w:sz="0" w:space="0" w:color="auto"/>
                            <w:left w:val="none" w:sz="0" w:space="0" w:color="auto"/>
                            <w:bottom w:val="none" w:sz="0" w:space="0" w:color="auto"/>
                            <w:right w:val="none" w:sz="0" w:space="0" w:color="auto"/>
                          </w:divBdr>
                        </w:div>
                        <w:div w:id="1031222922">
                          <w:marLeft w:val="0"/>
                          <w:marRight w:val="0"/>
                          <w:marTop w:val="0"/>
                          <w:marBottom w:val="0"/>
                          <w:divBdr>
                            <w:top w:val="none" w:sz="0" w:space="0" w:color="auto"/>
                            <w:left w:val="none" w:sz="0" w:space="0" w:color="auto"/>
                            <w:bottom w:val="none" w:sz="0" w:space="0" w:color="auto"/>
                            <w:right w:val="none" w:sz="0" w:space="0" w:color="auto"/>
                          </w:divBdr>
                        </w:div>
                        <w:div w:id="338705628">
                          <w:marLeft w:val="0"/>
                          <w:marRight w:val="0"/>
                          <w:marTop w:val="0"/>
                          <w:marBottom w:val="0"/>
                          <w:divBdr>
                            <w:top w:val="none" w:sz="0" w:space="0" w:color="auto"/>
                            <w:left w:val="none" w:sz="0" w:space="0" w:color="auto"/>
                            <w:bottom w:val="none" w:sz="0" w:space="0" w:color="auto"/>
                            <w:right w:val="none" w:sz="0" w:space="0" w:color="auto"/>
                          </w:divBdr>
                        </w:div>
                        <w:div w:id="752244206">
                          <w:marLeft w:val="0"/>
                          <w:marRight w:val="0"/>
                          <w:marTop w:val="0"/>
                          <w:marBottom w:val="0"/>
                          <w:divBdr>
                            <w:top w:val="none" w:sz="0" w:space="0" w:color="auto"/>
                            <w:left w:val="none" w:sz="0" w:space="0" w:color="auto"/>
                            <w:bottom w:val="none" w:sz="0" w:space="0" w:color="auto"/>
                            <w:right w:val="none" w:sz="0" w:space="0" w:color="auto"/>
                          </w:divBdr>
                        </w:div>
                        <w:div w:id="1939561532">
                          <w:marLeft w:val="0"/>
                          <w:marRight w:val="0"/>
                          <w:marTop w:val="0"/>
                          <w:marBottom w:val="0"/>
                          <w:divBdr>
                            <w:top w:val="none" w:sz="0" w:space="0" w:color="auto"/>
                            <w:left w:val="none" w:sz="0" w:space="0" w:color="auto"/>
                            <w:bottom w:val="none" w:sz="0" w:space="0" w:color="auto"/>
                            <w:right w:val="none" w:sz="0" w:space="0" w:color="auto"/>
                          </w:divBdr>
                        </w:div>
                        <w:div w:id="1234507615">
                          <w:marLeft w:val="0"/>
                          <w:marRight w:val="0"/>
                          <w:marTop w:val="0"/>
                          <w:marBottom w:val="0"/>
                          <w:divBdr>
                            <w:top w:val="none" w:sz="0" w:space="0" w:color="auto"/>
                            <w:left w:val="none" w:sz="0" w:space="0" w:color="auto"/>
                            <w:bottom w:val="none" w:sz="0" w:space="0" w:color="auto"/>
                            <w:right w:val="none" w:sz="0" w:space="0" w:color="auto"/>
                          </w:divBdr>
                        </w:div>
                        <w:div w:id="290483288">
                          <w:marLeft w:val="0"/>
                          <w:marRight w:val="0"/>
                          <w:marTop w:val="0"/>
                          <w:marBottom w:val="0"/>
                          <w:divBdr>
                            <w:top w:val="none" w:sz="0" w:space="0" w:color="auto"/>
                            <w:left w:val="none" w:sz="0" w:space="0" w:color="auto"/>
                            <w:bottom w:val="none" w:sz="0" w:space="0" w:color="auto"/>
                            <w:right w:val="none" w:sz="0" w:space="0" w:color="auto"/>
                          </w:divBdr>
                        </w:div>
                        <w:div w:id="232812809">
                          <w:marLeft w:val="0"/>
                          <w:marRight w:val="0"/>
                          <w:marTop w:val="0"/>
                          <w:marBottom w:val="0"/>
                          <w:divBdr>
                            <w:top w:val="none" w:sz="0" w:space="0" w:color="auto"/>
                            <w:left w:val="none" w:sz="0" w:space="0" w:color="auto"/>
                            <w:bottom w:val="none" w:sz="0" w:space="0" w:color="auto"/>
                            <w:right w:val="none" w:sz="0" w:space="0" w:color="auto"/>
                          </w:divBdr>
                        </w:div>
                        <w:div w:id="718166533">
                          <w:marLeft w:val="0"/>
                          <w:marRight w:val="0"/>
                          <w:marTop w:val="0"/>
                          <w:marBottom w:val="0"/>
                          <w:divBdr>
                            <w:top w:val="none" w:sz="0" w:space="0" w:color="auto"/>
                            <w:left w:val="none" w:sz="0" w:space="0" w:color="auto"/>
                            <w:bottom w:val="none" w:sz="0" w:space="0" w:color="auto"/>
                            <w:right w:val="none" w:sz="0" w:space="0" w:color="auto"/>
                          </w:divBdr>
                        </w:div>
                        <w:div w:id="1700743961">
                          <w:marLeft w:val="0"/>
                          <w:marRight w:val="0"/>
                          <w:marTop w:val="0"/>
                          <w:marBottom w:val="0"/>
                          <w:divBdr>
                            <w:top w:val="none" w:sz="0" w:space="0" w:color="auto"/>
                            <w:left w:val="none" w:sz="0" w:space="0" w:color="auto"/>
                            <w:bottom w:val="none" w:sz="0" w:space="0" w:color="auto"/>
                            <w:right w:val="none" w:sz="0" w:space="0" w:color="auto"/>
                          </w:divBdr>
                        </w:div>
                        <w:div w:id="503201750">
                          <w:marLeft w:val="0"/>
                          <w:marRight w:val="0"/>
                          <w:marTop w:val="0"/>
                          <w:marBottom w:val="0"/>
                          <w:divBdr>
                            <w:top w:val="none" w:sz="0" w:space="0" w:color="auto"/>
                            <w:left w:val="none" w:sz="0" w:space="0" w:color="auto"/>
                            <w:bottom w:val="none" w:sz="0" w:space="0" w:color="auto"/>
                            <w:right w:val="none" w:sz="0" w:space="0" w:color="auto"/>
                          </w:divBdr>
                          <w:divsChild>
                            <w:div w:id="1047530537">
                              <w:marLeft w:val="0"/>
                              <w:marRight w:val="0"/>
                              <w:marTop w:val="0"/>
                              <w:marBottom w:val="0"/>
                              <w:divBdr>
                                <w:top w:val="single" w:sz="18" w:space="0" w:color="auto"/>
                                <w:left w:val="single" w:sz="18" w:space="0" w:color="auto"/>
                                <w:bottom w:val="single" w:sz="18" w:space="0" w:color="auto"/>
                                <w:right w:val="single" w:sz="18" w:space="0" w:color="auto"/>
                              </w:divBdr>
                              <w:divsChild>
                                <w:div w:id="7145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6004">
                      <w:marLeft w:val="0"/>
                      <w:marRight w:val="0"/>
                      <w:marTop w:val="0"/>
                      <w:marBottom w:val="0"/>
                      <w:divBdr>
                        <w:top w:val="single" w:sz="18" w:space="9" w:color="F15A22"/>
                        <w:left w:val="none" w:sz="0" w:space="0" w:color="auto"/>
                        <w:bottom w:val="none" w:sz="0" w:space="0" w:color="auto"/>
                        <w:right w:val="none" w:sz="0" w:space="0" w:color="auto"/>
                      </w:divBdr>
                    </w:div>
                    <w:div w:id="1435706226">
                      <w:marLeft w:val="0"/>
                      <w:marRight w:val="0"/>
                      <w:marTop w:val="0"/>
                      <w:marBottom w:val="0"/>
                      <w:divBdr>
                        <w:top w:val="none" w:sz="0" w:space="0" w:color="auto"/>
                        <w:left w:val="none" w:sz="0" w:space="0" w:color="auto"/>
                        <w:bottom w:val="none" w:sz="0" w:space="0" w:color="auto"/>
                        <w:right w:val="none" w:sz="0" w:space="0" w:color="auto"/>
                      </w:divBdr>
                      <w:divsChild>
                        <w:div w:id="373895911">
                          <w:marLeft w:val="0"/>
                          <w:marRight w:val="0"/>
                          <w:marTop w:val="225"/>
                          <w:marBottom w:val="0"/>
                          <w:divBdr>
                            <w:top w:val="dashed" w:sz="6" w:space="8" w:color="DDDDDD"/>
                            <w:left w:val="none" w:sz="0" w:space="0" w:color="auto"/>
                            <w:bottom w:val="none" w:sz="0" w:space="0" w:color="auto"/>
                            <w:right w:val="none" w:sz="0" w:space="0" w:color="auto"/>
                          </w:divBdr>
                          <w:divsChild>
                            <w:div w:id="646714066">
                              <w:marLeft w:val="0"/>
                              <w:marRight w:val="0"/>
                              <w:marTop w:val="0"/>
                              <w:marBottom w:val="0"/>
                              <w:divBdr>
                                <w:top w:val="none" w:sz="0" w:space="0" w:color="auto"/>
                                <w:left w:val="none" w:sz="0" w:space="0" w:color="auto"/>
                                <w:bottom w:val="none" w:sz="0" w:space="0" w:color="auto"/>
                                <w:right w:val="none" w:sz="0" w:space="0" w:color="auto"/>
                              </w:divBdr>
                              <w:divsChild>
                                <w:div w:id="19143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8841">
                      <w:marLeft w:val="0"/>
                      <w:marRight w:val="0"/>
                      <w:marTop w:val="0"/>
                      <w:marBottom w:val="150"/>
                      <w:divBdr>
                        <w:top w:val="none" w:sz="0" w:space="0" w:color="auto"/>
                        <w:left w:val="none" w:sz="0" w:space="0" w:color="auto"/>
                        <w:bottom w:val="none" w:sz="0" w:space="0" w:color="auto"/>
                        <w:right w:val="none" w:sz="0" w:space="0" w:color="auto"/>
                      </w:divBdr>
                    </w:div>
                    <w:div w:id="1122502416">
                      <w:marLeft w:val="-180"/>
                      <w:marRight w:val="-180"/>
                      <w:marTop w:val="0"/>
                      <w:marBottom w:val="0"/>
                      <w:divBdr>
                        <w:top w:val="none" w:sz="0" w:space="0" w:color="auto"/>
                        <w:left w:val="none" w:sz="0" w:space="0" w:color="auto"/>
                        <w:bottom w:val="none" w:sz="0" w:space="0" w:color="auto"/>
                        <w:right w:val="none" w:sz="0" w:space="0" w:color="auto"/>
                      </w:divBdr>
                      <w:divsChild>
                        <w:div w:id="5631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8300">
                  <w:marLeft w:val="0"/>
                  <w:marRight w:val="0"/>
                  <w:marTop w:val="0"/>
                  <w:marBottom w:val="0"/>
                  <w:divBdr>
                    <w:top w:val="none" w:sz="0" w:space="0" w:color="auto"/>
                    <w:left w:val="none" w:sz="0" w:space="0" w:color="auto"/>
                    <w:bottom w:val="none" w:sz="0" w:space="0" w:color="auto"/>
                    <w:right w:val="none" w:sz="0" w:space="0" w:color="auto"/>
                  </w:divBdr>
                  <w:divsChild>
                    <w:div w:id="492841415">
                      <w:marLeft w:val="0"/>
                      <w:marRight w:val="0"/>
                      <w:marTop w:val="0"/>
                      <w:marBottom w:val="0"/>
                      <w:divBdr>
                        <w:top w:val="none" w:sz="0" w:space="0" w:color="auto"/>
                        <w:left w:val="none" w:sz="0" w:space="0" w:color="auto"/>
                        <w:bottom w:val="none" w:sz="0" w:space="0" w:color="auto"/>
                        <w:right w:val="none" w:sz="0" w:space="0" w:color="auto"/>
                      </w:divBdr>
                      <w:divsChild>
                        <w:div w:id="588344248">
                          <w:marLeft w:val="0"/>
                          <w:marRight w:val="0"/>
                          <w:marTop w:val="0"/>
                          <w:marBottom w:val="0"/>
                          <w:divBdr>
                            <w:top w:val="none" w:sz="0" w:space="0" w:color="auto"/>
                            <w:left w:val="none" w:sz="0" w:space="0" w:color="auto"/>
                            <w:bottom w:val="none" w:sz="0" w:space="0" w:color="auto"/>
                            <w:right w:val="none" w:sz="0" w:space="0" w:color="auto"/>
                          </w:divBdr>
                          <w:divsChild>
                            <w:div w:id="282931726">
                              <w:marLeft w:val="0"/>
                              <w:marRight w:val="0"/>
                              <w:marTop w:val="0"/>
                              <w:marBottom w:val="0"/>
                              <w:divBdr>
                                <w:top w:val="none" w:sz="0" w:space="0" w:color="auto"/>
                                <w:left w:val="none" w:sz="0" w:space="0" w:color="auto"/>
                                <w:bottom w:val="none" w:sz="0" w:space="0" w:color="auto"/>
                                <w:right w:val="none" w:sz="0" w:space="0" w:color="auto"/>
                              </w:divBdr>
                            </w:div>
                            <w:div w:id="1300578093">
                              <w:marLeft w:val="0"/>
                              <w:marRight w:val="0"/>
                              <w:marTop w:val="0"/>
                              <w:marBottom w:val="0"/>
                              <w:divBdr>
                                <w:top w:val="none" w:sz="0" w:space="0" w:color="auto"/>
                                <w:left w:val="none" w:sz="0" w:space="0" w:color="auto"/>
                                <w:bottom w:val="none" w:sz="0" w:space="0" w:color="auto"/>
                                <w:right w:val="none" w:sz="0" w:space="0" w:color="auto"/>
                              </w:divBdr>
                            </w:div>
                            <w:div w:id="2043093477">
                              <w:marLeft w:val="0"/>
                              <w:marRight w:val="0"/>
                              <w:marTop w:val="0"/>
                              <w:marBottom w:val="0"/>
                              <w:divBdr>
                                <w:top w:val="none" w:sz="0" w:space="0" w:color="auto"/>
                                <w:left w:val="none" w:sz="0" w:space="0" w:color="auto"/>
                                <w:bottom w:val="none" w:sz="0" w:space="0" w:color="auto"/>
                                <w:right w:val="none" w:sz="0" w:space="0" w:color="auto"/>
                              </w:divBdr>
                            </w:div>
                            <w:div w:id="1425146280">
                              <w:marLeft w:val="0"/>
                              <w:marRight w:val="0"/>
                              <w:marTop w:val="0"/>
                              <w:marBottom w:val="0"/>
                              <w:divBdr>
                                <w:top w:val="none" w:sz="0" w:space="0" w:color="auto"/>
                                <w:left w:val="none" w:sz="0" w:space="0" w:color="auto"/>
                                <w:bottom w:val="none" w:sz="0" w:space="0" w:color="auto"/>
                                <w:right w:val="none" w:sz="0" w:space="0" w:color="auto"/>
                              </w:divBdr>
                            </w:div>
                            <w:div w:id="51582434">
                              <w:marLeft w:val="0"/>
                              <w:marRight w:val="0"/>
                              <w:marTop w:val="0"/>
                              <w:marBottom w:val="0"/>
                              <w:divBdr>
                                <w:top w:val="none" w:sz="0" w:space="0" w:color="auto"/>
                                <w:left w:val="none" w:sz="0" w:space="0" w:color="auto"/>
                                <w:bottom w:val="none" w:sz="0" w:space="0" w:color="auto"/>
                                <w:right w:val="none" w:sz="0" w:space="0" w:color="auto"/>
                              </w:divBdr>
                            </w:div>
                            <w:div w:id="106169379">
                              <w:marLeft w:val="0"/>
                              <w:marRight w:val="0"/>
                              <w:marTop w:val="0"/>
                              <w:marBottom w:val="0"/>
                              <w:divBdr>
                                <w:top w:val="none" w:sz="0" w:space="0" w:color="auto"/>
                                <w:left w:val="none" w:sz="0" w:space="0" w:color="auto"/>
                                <w:bottom w:val="none" w:sz="0" w:space="0" w:color="auto"/>
                                <w:right w:val="none" w:sz="0" w:space="0" w:color="auto"/>
                              </w:divBdr>
                            </w:div>
                            <w:div w:id="330571318">
                              <w:marLeft w:val="0"/>
                              <w:marRight w:val="0"/>
                              <w:marTop w:val="0"/>
                              <w:marBottom w:val="0"/>
                              <w:divBdr>
                                <w:top w:val="none" w:sz="0" w:space="0" w:color="auto"/>
                                <w:left w:val="none" w:sz="0" w:space="0" w:color="auto"/>
                                <w:bottom w:val="none" w:sz="0" w:space="0" w:color="auto"/>
                                <w:right w:val="none" w:sz="0" w:space="0" w:color="auto"/>
                              </w:divBdr>
                            </w:div>
                            <w:div w:id="1664426284">
                              <w:marLeft w:val="0"/>
                              <w:marRight w:val="0"/>
                              <w:marTop w:val="0"/>
                              <w:marBottom w:val="0"/>
                              <w:divBdr>
                                <w:top w:val="none" w:sz="0" w:space="0" w:color="auto"/>
                                <w:left w:val="none" w:sz="0" w:space="0" w:color="auto"/>
                                <w:bottom w:val="none" w:sz="0" w:space="0" w:color="auto"/>
                                <w:right w:val="none" w:sz="0" w:space="0" w:color="auto"/>
                              </w:divBdr>
                            </w:div>
                            <w:div w:id="1479879062">
                              <w:marLeft w:val="0"/>
                              <w:marRight w:val="0"/>
                              <w:marTop w:val="0"/>
                              <w:marBottom w:val="0"/>
                              <w:divBdr>
                                <w:top w:val="none" w:sz="0" w:space="0" w:color="auto"/>
                                <w:left w:val="none" w:sz="0" w:space="0" w:color="auto"/>
                                <w:bottom w:val="none" w:sz="0" w:space="0" w:color="auto"/>
                                <w:right w:val="none" w:sz="0" w:space="0" w:color="auto"/>
                              </w:divBdr>
                            </w:div>
                            <w:div w:id="1349478010">
                              <w:marLeft w:val="0"/>
                              <w:marRight w:val="0"/>
                              <w:marTop w:val="0"/>
                              <w:marBottom w:val="0"/>
                              <w:divBdr>
                                <w:top w:val="none" w:sz="0" w:space="0" w:color="auto"/>
                                <w:left w:val="none" w:sz="0" w:space="0" w:color="auto"/>
                                <w:bottom w:val="none" w:sz="0" w:space="0" w:color="auto"/>
                                <w:right w:val="none" w:sz="0" w:space="0" w:color="auto"/>
                              </w:divBdr>
                            </w:div>
                            <w:div w:id="297608765">
                              <w:marLeft w:val="0"/>
                              <w:marRight w:val="0"/>
                              <w:marTop w:val="0"/>
                              <w:marBottom w:val="0"/>
                              <w:divBdr>
                                <w:top w:val="none" w:sz="0" w:space="0" w:color="auto"/>
                                <w:left w:val="none" w:sz="0" w:space="0" w:color="auto"/>
                                <w:bottom w:val="none" w:sz="0" w:space="0" w:color="auto"/>
                                <w:right w:val="none" w:sz="0" w:space="0" w:color="auto"/>
                              </w:divBdr>
                            </w:div>
                            <w:div w:id="3822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92020">
          <w:marLeft w:val="0"/>
          <w:marRight w:val="0"/>
          <w:marTop w:val="0"/>
          <w:marBottom w:val="0"/>
          <w:divBdr>
            <w:top w:val="none" w:sz="0" w:space="0" w:color="auto"/>
            <w:left w:val="none" w:sz="0" w:space="0" w:color="auto"/>
            <w:bottom w:val="none" w:sz="0" w:space="0" w:color="auto"/>
            <w:right w:val="none" w:sz="0" w:space="0" w:color="auto"/>
          </w:divBdr>
          <w:divsChild>
            <w:div w:id="2053773336">
              <w:marLeft w:val="-180"/>
              <w:marRight w:val="-180"/>
              <w:marTop w:val="0"/>
              <w:marBottom w:val="0"/>
              <w:divBdr>
                <w:top w:val="single" w:sz="18" w:space="8" w:color="F15A22"/>
                <w:left w:val="none" w:sz="0" w:space="0" w:color="auto"/>
                <w:bottom w:val="none" w:sz="0" w:space="0" w:color="auto"/>
                <w:right w:val="none" w:sz="0" w:space="0" w:color="auto"/>
              </w:divBdr>
              <w:divsChild>
                <w:div w:id="10867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096">
          <w:marLeft w:val="0"/>
          <w:marRight w:val="0"/>
          <w:marTop w:val="0"/>
          <w:marBottom w:val="0"/>
          <w:divBdr>
            <w:top w:val="single" w:sz="18" w:space="15" w:color="F15A22"/>
            <w:left w:val="none" w:sz="0" w:space="0" w:color="auto"/>
            <w:bottom w:val="none" w:sz="0" w:space="0" w:color="auto"/>
            <w:right w:val="none" w:sz="0" w:space="0" w:color="auto"/>
          </w:divBdr>
          <w:divsChild>
            <w:div w:id="89084695">
              <w:marLeft w:val="-180"/>
              <w:marRight w:val="-180"/>
              <w:marTop w:val="0"/>
              <w:marBottom w:val="0"/>
              <w:divBdr>
                <w:top w:val="none" w:sz="0" w:space="0" w:color="auto"/>
                <w:left w:val="none" w:sz="0" w:space="0" w:color="auto"/>
                <w:bottom w:val="none" w:sz="0" w:space="0" w:color="auto"/>
                <w:right w:val="none" w:sz="0" w:space="0" w:color="auto"/>
              </w:divBdr>
              <w:divsChild>
                <w:div w:id="2044013580">
                  <w:marLeft w:val="0"/>
                  <w:marRight w:val="0"/>
                  <w:marTop w:val="0"/>
                  <w:marBottom w:val="0"/>
                  <w:divBdr>
                    <w:top w:val="none" w:sz="0" w:space="0" w:color="auto"/>
                    <w:left w:val="none" w:sz="0" w:space="0" w:color="auto"/>
                    <w:bottom w:val="none" w:sz="0" w:space="0" w:color="auto"/>
                    <w:right w:val="none" w:sz="0" w:space="0" w:color="auto"/>
                  </w:divBdr>
                  <w:divsChild>
                    <w:div w:id="837187629">
                      <w:marLeft w:val="0"/>
                      <w:marRight w:val="0"/>
                      <w:marTop w:val="0"/>
                      <w:marBottom w:val="0"/>
                      <w:divBdr>
                        <w:top w:val="none" w:sz="0" w:space="0" w:color="auto"/>
                        <w:left w:val="none" w:sz="0" w:space="0" w:color="auto"/>
                        <w:bottom w:val="none" w:sz="0" w:space="0" w:color="auto"/>
                        <w:right w:val="none" w:sz="0" w:space="0" w:color="auto"/>
                      </w:divBdr>
                    </w:div>
                  </w:divsChild>
                </w:div>
                <w:div w:id="284654614">
                  <w:marLeft w:val="0"/>
                  <w:marRight w:val="0"/>
                  <w:marTop w:val="0"/>
                  <w:marBottom w:val="0"/>
                  <w:divBdr>
                    <w:top w:val="none" w:sz="0" w:space="0" w:color="auto"/>
                    <w:left w:val="none" w:sz="0" w:space="0" w:color="auto"/>
                    <w:bottom w:val="none" w:sz="0" w:space="0" w:color="auto"/>
                    <w:right w:val="none" w:sz="0" w:space="0" w:color="auto"/>
                  </w:divBdr>
                  <w:divsChild>
                    <w:div w:id="1604191543">
                      <w:marLeft w:val="-180"/>
                      <w:marRight w:val="-180"/>
                      <w:marTop w:val="0"/>
                      <w:marBottom w:val="0"/>
                      <w:divBdr>
                        <w:top w:val="none" w:sz="0" w:space="0" w:color="auto"/>
                        <w:left w:val="none" w:sz="0" w:space="0" w:color="auto"/>
                        <w:bottom w:val="none" w:sz="0" w:space="0" w:color="auto"/>
                        <w:right w:val="none" w:sz="0" w:space="0" w:color="auto"/>
                      </w:divBdr>
                      <w:divsChild>
                        <w:div w:id="1341198576">
                          <w:marLeft w:val="0"/>
                          <w:marRight w:val="0"/>
                          <w:marTop w:val="0"/>
                          <w:marBottom w:val="0"/>
                          <w:divBdr>
                            <w:top w:val="none" w:sz="0" w:space="0" w:color="auto"/>
                            <w:left w:val="none" w:sz="0" w:space="0" w:color="auto"/>
                            <w:bottom w:val="none" w:sz="0" w:space="0" w:color="auto"/>
                            <w:right w:val="none" w:sz="0" w:space="0" w:color="auto"/>
                          </w:divBdr>
                        </w:div>
                        <w:div w:id="844587868">
                          <w:marLeft w:val="0"/>
                          <w:marRight w:val="0"/>
                          <w:marTop w:val="0"/>
                          <w:marBottom w:val="0"/>
                          <w:divBdr>
                            <w:top w:val="none" w:sz="0" w:space="0" w:color="auto"/>
                            <w:left w:val="none" w:sz="0" w:space="0" w:color="auto"/>
                            <w:bottom w:val="none" w:sz="0" w:space="0" w:color="auto"/>
                            <w:right w:val="none" w:sz="0" w:space="0" w:color="auto"/>
                          </w:divBdr>
                        </w:div>
                        <w:div w:id="19568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57207">
          <w:marLeft w:val="-180"/>
          <w:marRight w:val="-180"/>
          <w:marTop w:val="0"/>
          <w:marBottom w:val="0"/>
          <w:divBdr>
            <w:top w:val="none" w:sz="0" w:space="0" w:color="auto"/>
            <w:left w:val="none" w:sz="0" w:space="0" w:color="auto"/>
            <w:bottom w:val="none" w:sz="0" w:space="0" w:color="auto"/>
            <w:right w:val="none" w:sz="0" w:space="0" w:color="auto"/>
          </w:divBdr>
          <w:divsChild>
            <w:div w:id="838693336">
              <w:marLeft w:val="0"/>
              <w:marRight w:val="0"/>
              <w:marTop w:val="0"/>
              <w:marBottom w:val="0"/>
              <w:divBdr>
                <w:top w:val="none" w:sz="0" w:space="0" w:color="auto"/>
                <w:left w:val="none" w:sz="0" w:space="0" w:color="auto"/>
                <w:bottom w:val="none" w:sz="0" w:space="0" w:color="auto"/>
                <w:right w:val="none" w:sz="0" w:space="0" w:color="auto"/>
              </w:divBdr>
            </w:div>
          </w:divsChild>
        </w:div>
        <w:div w:id="1452897529">
          <w:marLeft w:val="0"/>
          <w:marRight w:val="0"/>
          <w:marTop w:val="0"/>
          <w:marBottom w:val="0"/>
          <w:divBdr>
            <w:top w:val="none" w:sz="0" w:space="0" w:color="auto"/>
            <w:left w:val="none" w:sz="0" w:space="0" w:color="auto"/>
            <w:bottom w:val="none" w:sz="0" w:space="0" w:color="auto"/>
            <w:right w:val="none" w:sz="0" w:space="0" w:color="auto"/>
          </w:divBdr>
          <w:divsChild>
            <w:div w:id="1994605835">
              <w:marLeft w:val="0"/>
              <w:marRight w:val="0"/>
              <w:marTop w:val="0"/>
              <w:marBottom w:val="0"/>
              <w:divBdr>
                <w:top w:val="none" w:sz="0" w:space="0" w:color="auto"/>
                <w:left w:val="none" w:sz="0" w:space="0" w:color="auto"/>
                <w:bottom w:val="none" w:sz="0" w:space="0" w:color="auto"/>
                <w:right w:val="none" w:sz="0" w:space="0" w:color="auto"/>
              </w:divBdr>
              <w:divsChild>
                <w:div w:id="11196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3002">
          <w:marLeft w:val="0"/>
          <w:marRight w:val="0"/>
          <w:marTop w:val="0"/>
          <w:marBottom w:val="0"/>
          <w:divBdr>
            <w:top w:val="none" w:sz="0" w:space="0" w:color="auto"/>
            <w:left w:val="none" w:sz="0" w:space="0" w:color="auto"/>
            <w:bottom w:val="none" w:sz="0" w:space="0" w:color="auto"/>
            <w:right w:val="none" w:sz="0" w:space="0" w:color="auto"/>
          </w:divBdr>
          <w:divsChild>
            <w:div w:id="1255358966">
              <w:marLeft w:val="0"/>
              <w:marRight w:val="0"/>
              <w:marTop w:val="0"/>
              <w:marBottom w:val="0"/>
              <w:divBdr>
                <w:top w:val="none" w:sz="0" w:space="0" w:color="auto"/>
                <w:left w:val="none" w:sz="0" w:space="0" w:color="auto"/>
                <w:bottom w:val="none" w:sz="0" w:space="0" w:color="auto"/>
                <w:right w:val="none" w:sz="0" w:space="0" w:color="auto"/>
              </w:divBdr>
              <w:divsChild>
                <w:div w:id="395595853">
                  <w:marLeft w:val="0"/>
                  <w:marRight w:val="0"/>
                  <w:marTop w:val="0"/>
                  <w:marBottom w:val="0"/>
                  <w:divBdr>
                    <w:top w:val="none" w:sz="0" w:space="0" w:color="auto"/>
                    <w:left w:val="none" w:sz="0" w:space="0" w:color="auto"/>
                    <w:bottom w:val="none" w:sz="0" w:space="0" w:color="auto"/>
                    <w:right w:val="none" w:sz="0" w:space="0" w:color="auto"/>
                  </w:divBdr>
                  <w:divsChild>
                    <w:div w:id="84350928">
                      <w:marLeft w:val="0"/>
                      <w:marRight w:val="0"/>
                      <w:marTop w:val="0"/>
                      <w:marBottom w:val="0"/>
                      <w:divBdr>
                        <w:top w:val="none" w:sz="0" w:space="0" w:color="auto"/>
                        <w:left w:val="none" w:sz="0" w:space="0" w:color="auto"/>
                        <w:bottom w:val="none" w:sz="0" w:space="0" w:color="auto"/>
                        <w:right w:val="none" w:sz="0" w:space="0" w:color="auto"/>
                      </w:divBdr>
                      <w:divsChild>
                        <w:div w:id="1312906897">
                          <w:marLeft w:val="0"/>
                          <w:marRight w:val="0"/>
                          <w:marTop w:val="0"/>
                          <w:marBottom w:val="0"/>
                          <w:divBdr>
                            <w:top w:val="none" w:sz="0" w:space="0" w:color="auto"/>
                            <w:left w:val="none" w:sz="0" w:space="0" w:color="auto"/>
                            <w:bottom w:val="none" w:sz="0" w:space="0" w:color="auto"/>
                            <w:right w:val="none" w:sz="0" w:space="0" w:color="auto"/>
                          </w:divBdr>
                          <w:divsChild>
                            <w:div w:id="106510258">
                              <w:marLeft w:val="0"/>
                              <w:marRight w:val="0"/>
                              <w:marTop w:val="0"/>
                              <w:marBottom w:val="0"/>
                              <w:divBdr>
                                <w:top w:val="none" w:sz="0" w:space="0" w:color="auto"/>
                                <w:left w:val="none" w:sz="0" w:space="0" w:color="auto"/>
                                <w:bottom w:val="none" w:sz="0" w:space="0" w:color="auto"/>
                                <w:right w:val="none" w:sz="0" w:space="0" w:color="auto"/>
                              </w:divBdr>
                              <w:divsChild>
                                <w:div w:id="683553766">
                                  <w:marLeft w:val="0"/>
                                  <w:marRight w:val="0"/>
                                  <w:marTop w:val="0"/>
                                  <w:marBottom w:val="0"/>
                                  <w:divBdr>
                                    <w:top w:val="none" w:sz="0" w:space="0" w:color="auto"/>
                                    <w:left w:val="none" w:sz="0" w:space="0" w:color="auto"/>
                                    <w:bottom w:val="none" w:sz="0" w:space="0" w:color="auto"/>
                                    <w:right w:val="none" w:sz="0" w:space="0" w:color="auto"/>
                                  </w:divBdr>
                                  <w:divsChild>
                                    <w:div w:id="738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222504">
          <w:marLeft w:val="0"/>
          <w:marRight w:val="0"/>
          <w:marTop w:val="0"/>
          <w:marBottom w:val="0"/>
          <w:divBdr>
            <w:top w:val="none" w:sz="0" w:space="0" w:color="auto"/>
            <w:left w:val="none" w:sz="0" w:space="0" w:color="auto"/>
            <w:bottom w:val="none" w:sz="0" w:space="0" w:color="auto"/>
            <w:right w:val="none" w:sz="0" w:space="0" w:color="auto"/>
          </w:divBdr>
          <w:divsChild>
            <w:div w:id="784471418">
              <w:marLeft w:val="0"/>
              <w:marRight w:val="0"/>
              <w:marTop w:val="0"/>
              <w:marBottom w:val="0"/>
              <w:divBdr>
                <w:top w:val="none" w:sz="0" w:space="0" w:color="auto"/>
                <w:left w:val="none" w:sz="0" w:space="0" w:color="auto"/>
                <w:bottom w:val="none" w:sz="0" w:space="0" w:color="auto"/>
                <w:right w:val="none" w:sz="0" w:space="0" w:color="auto"/>
              </w:divBdr>
              <w:divsChild>
                <w:div w:id="3845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242">
          <w:marLeft w:val="0"/>
          <w:marRight w:val="0"/>
          <w:marTop w:val="0"/>
          <w:marBottom w:val="0"/>
          <w:divBdr>
            <w:top w:val="none" w:sz="0" w:space="0" w:color="auto"/>
            <w:left w:val="none" w:sz="0" w:space="0" w:color="auto"/>
            <w:bottom w:val="none" w:sz="0" w:space="0" w:color="auto"/>
            <w:right w:val="none" w:sz="0" w:space="0" w:color="auto"/>
          </w:divBdr>
        </w:div>
      </w:divsChild>
    </w:div>
    <w:div w:id="1268080111">
      <w:bodyDiv w:val="1"/>
      <w:marLeft w:val="0"/>
      <w:marRight w:val="0"/>
      <w:marTop w:val="0"/>
      <w:marBottom w:val="0"/>
      <w:divBdr>
        <w:top w:val="none" w:sz="0" w:space="0" w:color="auto"/>
        <w:left w:val="none" w:sz="0" w:space="0" w:color="auto"/>
        <w:bottom w:val="none" w:sz="0" w:space="0" w:color="auto"/>
        <w:right w:val="none" w:sz="0" w:space="0" w:color="auto"/>
      </w:divBdr>
    </w:div>
    <w:div w:id="1284000845">
      <w:bodyDiv w:val="1"/>
      <w:marLeft w:val="0"/>
      <w:marRight w:val="0"/>
      <w:marTop w:val="0"/>
      <w:marBottom w:val="0"/>
      <w:divBdr>
        <w:top w:val="none" w:sz="0" w:space="0" w:color="auto"/>
        <w:left w:val="none" w:sz="0" w:space="0" w:color="auto"/>
        <w:bottom w:val="none" w:sz="0" w:space="0" w:color="auto"/>
        <w:right w:val="none" w:sz="0" w:space="0" w:color="auto"/>
      </w:divBdr>
    </w:div>
    <w:div w:id="1772818283">
      <w:bodyDiv w:val="1"/>
      <w:marLeft w:val="0"/>
      <w:marRight w:val="0"/>
      <w:marTop w:val="0"/>
      <w:marBottom w:val="0"/>
      <w:divBdr>
        <w:top w:val="none" w:sz="0" w:space="0" w:color="auto"/>
        <w:left w:val="none" w:sz="0" w:space="0" w:color="auto"/>
        <w:bottom w:val="none" w:sz="0" w:space="0" w:color="auto"/>
        <w:right w:val="none" w:sz="0" w:space="0" w:color="auto"/>
      </w:divBdr>
    </w:div>
    <w:div w:id="1781102115">
      <w:bodyDiv w:val="1"/>
      <w:marLeft w:val="0"/>
      <w:marRight w:val="0"/>
      <w:marTop w:val="0"/>
      <w:marBottom w:val="0"/>
      <w:divBdr>
        <w:top w:val="none" w:sz="0" w:space="0" w:color="auto"/>
        <w:left w:val="none" w:sz="0" w:space="0" w:color="auto"/>
        <w:bottom w:val="none" w:sz="0" w:space="0" w:color="auto"/>
        <w:right w:val="none" w:sz="0" w:space="0" w:color="auto"/>
      </w:divBdr>
    </w:div>
    <w:div w:id="18909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minhkhue.vn/van-ban/bo-luat-hinh-su-nam-2015.aspx" TargetMode="External"/><Relationship Id="rId18" Type="http://schemas.openxmlformats.org/officeDocument/2006/relationships/hyperlink" Target="https://thuvienphapluat.vn/van-ban/The-thao-Y-te/Nghi-dinh-146-2018-ND-CP-huong-dan-Luat-bao-hiem-y-te-357505.aspx?anchor=dieu_8" TargetMode="External"/><Relationship Id="rId26" Type="http://schemas.openxmlformats.org/officeDocument/2006/relationships/hyperlink" Target="https://thuvienphapluat.vn/documents/law.aspx?id=k=pNM01ETXTX&amp;mode=I=dsbGRWODWk" TargetMode="External"/><Relationship Id="rId3" Type="http://schemas.openxmlformats.org/officeDocument/2006/relationships/styles" Target="styles.xml"/><Relationship Id="rId21" Type="http://schemas.openxmlformats.org/officeDocument/2006/relationships/hyperlink" Target="http://thuvienphapluat.vn/van-ban/Bao-hiem/Nghi-dinh-75-2023-ND-CP-sua-doi-Nghi-dinh-146-2018-ND-CP-huong-dan-Luat-Bao-hiem-y-te-509618.aspx?anchor=dieu_1" TargetMode="External"/><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uatminhkhue.vn/van-ban/bo-luat-dan-su-nam-2015.aspx" TargetMode="External"/><Relationship Id="rId17" Type="http://schemas.openxmlformats.org/officeDocument/2006/relationships/hyperlink" Target="https://thuvienphapluat.vn/van-ban/Lao-dong-Tien-luong/Nghi-dinh-73-2024-ND-CP-muc-luong-co-so-che-do-tien-thuong-can-bo-cong-chuc-luc-luong-vu-trang-615447.aspx" TargetMode="External"/><Relationship Id="rId25" Type="http://schemas.openxmlformats.org/officeDocument/2006/relationships/hyperlink" Target="https://thuvienphapluat.vn/documents/law.aspx?id=k=pNM01ETXTX&amp;mode=E=dsbGRWODWk"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thuvienphapluat.vn/van-ban/The-thao-Y-te/Nghi-dinh-146-2018-ND-CP-huong-dan-Luat-bao-hiem-y-te-357505.aspx?anchor=dieu_7" TargetMode="External"/><Relationship Id="rId20" Type="http://schemas.openxmlformats.org/officeDocument/2006/relationships/hyperlink" Target="https://thuvienphapluat.vn/van-ban/The-thao-Y-te/Nghi-dinh-146-2018-ND-CP-huong-dan-Luat-bao-hiem-y-te-357505.aspx?anchor=dieu_9" TargetMode="External"/><Relationship Id="rId29" Type="http://schemas.openxmlformats.org/officeDocument/2006/relationships/hyperlink" Target="https://thuvienphapluat.vn/van-ban/Trach-nhiem-hinh-su/Luat-66-2011-QH12-phong-chong-mua-ban-nguoi-122148.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Van-hoa-Xa-hoi/Luat-tin-nguong-ton-giao-2016-322934.aspx" TargetMode="External"/><Relationship Id="rId24" Type="http://schemas.openxmlformats.org/officeDocument/2006/relationships/hyperlink" Target="https://thuvienphapluat.vn/van-ban/Bao-hiem/Nghi-dinh-75-2023-ND-CP-sua-doi-Nghi-dinh-146-2018-ND-CP-huong-dan-Luat-Bao-hiem-y-te-509618.aspx?anchor=dieu_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giaoduc.net.vn/gdvn-post250150.gd" TargetMode="External"/><Relationship Id="rId23" Type="http://schemas.openxmlformats.org/officeDocument/2006/relationships/hyperlink" Target="https://thuvienphapluat.vn/van-ban/The-thao-Y-te/Nghi-dinh-146-2018-ND-CP-huong-dan-Luat-bao-hiem-y-te-357505.aspx?anchor=dieu_4" TargetMode="External"/><Relationship Id="rId28" Type="http://schemas.openxmlformats.org/officeDocument/2006/relationships/hyperlink" Target="https://thuvienphapluat.vn/van-ban/Dich-vu-phap-ly/Luat-Tro-giup-phap-ly-2017-322938.aspx?anchor=dieu_7" TargetMode="External"/><Relationship Id="rId10" Type="http://schemas.openxmlformats.org/officeDocument/2006/relationships/hyperlink" Target="https://thuvienphapluat.vn/van-ban/Van-hoa-Xa-hoi/Thong-tu-12-2014-TT-BVHTTDL-huong-dan-05-2011-ND-CP-Cong-tac-dan-toc-253356.aspx?anchor=dieu_4" TargetMode="External"/><Relationship Id="rId19" Type="http://schemas.openxmlformats.org/officeDocument/2006/relationships/hyperlink" Target="http://thuvienphapluat.vn/van-ban/Bao-hiem/Nghi-dinh-75-2023-ND-CP-sua-doi-Nghi-dinh-146-2018-ND-CP-huong-dan-Luat-Bao-hiem-y-te-509618.aspx?anchor=dieu_1"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huvienphapluat.vn/van-ban/Van-hoa-Xa-hoi/Nghi-dinh-05-2011-ND-CP-cong-tac-dan-toc-117534.aspx?anchor=dieu_13" TargetMode="External"/><Relationship Id="rId14" Type="http://schemas.openxmlformats.org/officeDocument/2006/relationships/hyperlink" Target="https://luatminhkhue.vn/van-ban/bo-luat-to-tung-hinh-su-nam-2015.aspx" TargetMode="External"/><Relationship Id="rId22" Type="http://schemas.openxmlformats.org/officeDocument/2006/relationships/hyperlink" Target="https://thuvienphapluat.vn/van-ban/The-thao-Y-te/Nghi-dinh-146-2018-ND-CP-huong-dan-Luat-bao-hiem-y-te-357505.aspx?anchor=dieu_3" TargetMode="External"/><Relationship Id="rId27" Type="http://schemas.openxmlformats.org/officeDocument/2006/relationships/hyperlink" Target="https://thuvienphapluat.vn/documents/law.aspx?id=Q=RJeU1UUTTV&amp;mode=09dsbGRWOHpPUTWk" TargetMode="External"/><Relationship Id="rId30" Type="http://schemas.openxmlformats.org/officeDocument/2006/relationships/hyperlink" Target="https://thuvienphapluat.vn/van-ban/Dich-vu-phap-ly/Luat-Tro-giup-phap-ly-2017-322938.aspx?anchor=dieu_8" TargetMode="External"/><Relationship Id="rId35" Type="http://schemas.openxmlformats.org/officeDocument/2006/relationships/customXml" Target="../customXml/item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AC965-3D20-42AC-AA37-C5E888090474}">
  <ds:schemaRefs>
    <ds:schemaRef ds:uri="http://schemas.openxmlformats.org/officeDocument/2006/bibliography"/>
  </ds:schemaRefs>
</ds:datastoreItem>
</file>

<file path=customXml/itemProps2.xml><?xml version="1.0" encoding="utf-8"?>
<ds:datastoreItem xmlns:ds="http://schemas.openxmlformats.org/officeDocument/2006/customXml" ds:itemID="{1904B0C9-4A0C-4FF9-896D-3285EE6C8454}"/>
</file>

<file path=customXml/itemProps3.xml><?xml version="1.0" encoding="utf-8"?>
<ds:datastoreItem xmlns:ds="http://schemas.openxmlformats.org/officeDocument/2006/customXml" ds:itemID="{0D0384F7-0FEB-4675-ADE9-90C9DB5DC96E}"/>
</file>

<file path=customXml/itemProps4.xml><?xml version="1.0" encoding="utf-8"?>
<ds:datastoreItem xmlns:ds="http://schemas.openxmlformats.org/officeDocument/2006/customXml" ds:itemID="{D5614F20-A807-41A2-86A9-F124E970F420}"/>
</file>

<file path=docProps/app.xml><?xml version="1.0" encoding="utf-8"?>
<Properties xmlns="http://schemas.openxmlformats.org/officeDocument/2006/extended-properties" xmlns:vt="http://schemas.openxmlformats.org/officeDocument/2006/docPropsVTypes">
  <Template>Normal</Template>
  <TotalTime>7</TotalTime>
  <Pages>61</Pages>
  <Words>19306</Words>
  <Characters>110050</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NPTLinh</dc:creator>
  <cp:keywords/>
  <dc:description/>
  <cp:lastModifiedBy>Hoàng Mạnh An</cp:lastModifiedBy>
  <cp:revision>8</cp:revision>
  <dcterms:created xsi:type="dcterms:W3CDTF">2025-11-14T03:10:00Z</dcterms:created>
  <dcterms:modified xsi:type="dcterms:W3CDTF">2025-11-14T09:18:00Z</dcterms:modified>
</cp:coreProperties>
</file>